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91" w:rsidRPr="008B51A1" w:rsidRDefault="005F3891" w:rsidP="005F3891">
      <w:pPr>
        <w:spacing w:after="0" w:line="240" w:lineRule="auto"/>
        <w:rPr>
          <w:rFonts w:cstheme="minorHAnsi"/>
          <w:b/>
        </w:rPr>
      </w:pPr>
    </w:p>
    <w:p w:rsidR="005F3891" w:rsidRPr="008B51A1" w:rsidRDefault="005F3891" w:rsidP="005F3891">
      <w:pPr>
        <w:spacing w:after="0" w:line="240" w:lineRule="auto"/>
        <w:rPr>
          <w:rFonts w:cstheme="minorHAnsi"/>
          <w:b/>
        </w:rPr>
      </w:pPr>
    </w:p>
    <w:p w:rsidR="005F3891" w:rsidRPr="008B51A1" w:rsidRDefault="005F3891" w:rsidP="005F3891">
      <w:pPr>
        <w:spacing w:after="0" w:line="240" w:lineRule="auto"/>
        <w:rPr>
          <w:rFonts w:cstheme="minorHAnsi"/>
          <w:b/>
        </w:rPr>
      </w:pPr>
    </w:p>
    <w:p w:rsidR="00FA2CA2" w:rsidRPr="00E51B76" w:rsidRDefault="004E6BA7" w:rsidP="00FA2CA2">
      <w:pPr>
        <w:spacing w:after="0" w:line="264" w:lineRule="auto"/>
        <w:jc w:val="center"/>
        <w:rPr>
          <w:rFonts w:cstheme="minorHAnsi"/>
          <w:b/>
          <w:sz w:val="28"/>
          <w:szCs w:val="28"/>
          <w:lang w:val="fr-BE"/>
        </w:rPr>
      </w:pPr>
      <w:r w:rsidRPr="00E51B76">
        <w:rPr>
          <w:rFonts w:cstheme="minorHAnsi"/>
          <w:b/>
          <w:sz w:val="28"/>
          <w:lang w:val="fr-BE"/>
        </w:rPr>
        <w:t>Dossier de presse</w:t>
      </w:r>
      <w:r w:rsidR="00FA2CA2" w:rsidRPr="00E51B76">
        <w:rPr>
          <w:rFonts w:cstheme="minorHAnsi"/>
          <w:b/>
          <w:sz w:val="28"/>
          <w:lang w:val="fr-BE"/>
        </w:rPr>
        <w:t xml:space="preserve"> du 27/09/2013</w:t>
      </w:r>
    </w:p>
    <w:p w:rsidR="00FA2CA2" w:rsidRPr="00E51B76" w:rsidRDefault="00FA2CA2" w:rsidP="00FA2CA2">
      <w:pPr>
        <w:spacing w:after="0" w:line="264" w:lineRule="auto"/>
        <w:jc w:val="center"/>
        <w:rPr>
          <w:rFonts w:cstheme="minorHAnsi"/>
          <w:b/>
          <w:sz w:val="28"/>
          <w:szCs w:val="28"/>
          <w:lang w:val="fr-BE"/>
        </w:rPr>
      </w:pPr>
      <w:r w:rsidRPr="00E51B76">
        <w:rPr>
          <w:rFonts w:cstheme="minorHAnsi"/>
          <w:b/>
          <w:sz w:val="28"/>
          <w:lang w:val="fr-BE"/>
        </w:rPr>
        <w:t>La Belgique, pays partenaire de la Business of Design Week Hong Kong</w:t>
      </w:r>
      <w:r w:rsidR="009D2F9F" w:rsidRPr="00E51B76">
        <w:rPr>
          <w:rFonts w:cstheme="minorHAnsi"/>
          <w:b/>
          <w:sz w:val="28"/>
          <w:lang w:val="fr-BE"/>
        </w:rPr>
        <w:t> </w:t>
      </w:r>
      <w:r w:rsidRPr="00E51B76">
        <w:rPr>
          <w:rFonts w:cstheme="minorHAnsi"/>
          <w:b/>
          <w:sz w:val="28"/>
          <w:lang w:val="fr-BE"/>
        </w:rPr>
        <w:t>2013, présente « Belgian Spirit »</w:t>
      </w:r>
    </w:p>
    <w:p w:rsidR="00FA2CA2" w:rsidRPr="00E51B76" w:rsidRDefault="00FA2CA2" w:rsidP="00FA2CA2">
      <w:pPr>
        <w:spacing w:after="0" w:line="264" w:lineRule="auto"/>
        <w:jc w:val="both"/>
        <w:rPr>
          <w:rFonts w:cstheme="minorHAnsi"/>
          <w:b/>
          <w:lang w:val="fr-BE"/>
        </w:rPr>
      </w:pPr>
    </w:p>
    <w:p w:rsidR="00FA2CA2" w:rsidRPr="00571A1E" w:rsidRDefault="006A6F51" w:rsidP="00FA2CA2">
      <w:pPr>
        <w:widowControl w:val="0"/>
        <w:spacing w:after="0" w:line="280" w:lineRule="exact"/>
        <w:jc w:val="both"/>
        <w:rPr>
          <w:rFonts w:eastAsia="Cambria" w:cstheme="minorHAnsi"/>
          <w:lang w:val="fr-BE"/>
        </w:rPr>
      </w:pPr>
      <w:r w:rsidRPr="00571A1E">
        <w:rPr>
          <w:lang w:val="fr-BE"/>
        </w:rPr>
        <w:t>Cette année, la Belgique est un pays partenaire de la Business of Design Week (BoDW) 2013, qui aura lieu du 2 au 7 décembre au centre de conventions et parc des expositions de Hong Kong. Les projecteurs du monde entier seront braqués sur la scène de la BoDW, où la Belgique présentera son étonnant projet « Belgian Spirit » en décembre. Le pays entend ainsi élever encore sa créativité, son design et son innovation à l'échelle internationale. La sélection de la Belgique en tant que pays partenaire de la BoDW illustre à quel point les organisateurs de la BoDW reconnaissent l’importance de la Belgique dans le monde de la créativité.</w:t>
      </w:r>
    </w:p>
    <w:p w:rsidR="00FA2CA2" w:rsidRPr="00571A1E" w:rsidRDefault="00FA2CA2" w:rsidP="00FA2CA2">
      <w:pPr>
        <w:widowControl w:val="0"/>
        <w:spacing w:after="0" w:line="280" w:lineRule="exact"/>
        <w:jc w:val="both"/>
        <w:rPr>
          <w:rFonts w:eastAsia="Cambria" w:cstheme="minorHAnsi"/>
          <w:lang w:val="fr-BE"/>
        </w:rPr>
      </w:pPr>
    </w:p>
    <w:p w:rsidR="00FA2CA2" w:rsidRPr="00E51B76" w:rsidRDefault="00FA2CA2" w:rsidP="00FA2CA2">
      <w:pPr>
        <w:autoSpaceDE w:val="0"/>
        <w:autoSpaceDN w:val="0"/>
        <w:spacing w:line="280" w:lineRule="exact"/>
        <w:jc w:val="both"/>
        <w:rPr>
          <w:rFonts w:eastAsia="Cambria" w:cstheme="minorHAnsi"/>
          <w:lang w:val="fr-BE"/>
        </w:rPr>
      </w:pPr>
      <w:r w:rsidRPr="00571A1E">
        <w:rPr>
          <w:lang w:val="fr-BE"/>
        </w:rPr>
        <w:t xml:space="preserve">Grâce au soutien massif des trois pouvoirs régionaux, la Belgique a signé de remarquables réalisations dans les secteurs de la création et du design, qui se traduisent par une multitude de projets novateurs et un vivier de talents inestimable. </w:t>
      </w:r>
      <w:r w:rsidRPr="00E51B76">
        <w:rPr>
          <w:lang w:val="fr-BE"/>
        </w:rPr>
        <w:t xml:space="preserve">Forte de sa position de partenaire, la Belgique pourra aligner ses hommes et femmes d’affaires ainsi que ses créateurs les plus influents parmi les intervenants du forum de la BoDW et des événements </w:t>
      </w:r>
      <w:r w:rsidR="00E51B76" w:rsidRPr="00E51B76">
        <w:rPr>
          <w:lang w:val="fr-BE"/>
        </w:rPr>
        <w:t>proposés</w:t>
      </w:r>
      <w:r w:rsidRPr="00E51B76">
        <w:rPr>
          <w:lang w:val="fr-BE"/>
        </w:rPr>
        <w:t xml:space="preserve"> en marge de celui-ci.</w:t>
      </w:r>
    </w:p>
    <w:p w:rsidR="00FA2CA2" w:rsidRPr="00571A1E" w:rsidRDefault="00FA2CA2" w:rsidP="00FA2CA2">
      <w:pPr>
        <w:autoSpaceDE w:val="0"/>
        <w:autoSpaceDN w:val="0"/>
        <w:spacing w:line="280" w:lineRule="exact"/>
        <w:jc w:val="both"/>
        <w:rPr>
          <w:rFonts w:cstheme="minorHAnsi"/>
          <w:lang w:val="fr-BE"/>
        </w:rPr>
      </w:pPr>
      <w:r w:rsidRPr="00571A1E">
        <w:rPr>
          <w:lang w:val="fr-BE"/>
        </w:rPr>
        <w:t>Au programme de la semaine de la BoDW : le forum de la BoDW, un baromètre des tendances mondiales en matière de design qui fait autorité. Épinglons aussi quelque 12 manifestations organisées en marge de l'événement, qui aborderont des thèmes tels que les marques, le design, la technologie, la culture et la ville, la gestion du</w:t>
      </w:r>
      <w:bookmarkStart w:id="0" w:name="_GoBack"/>
      <w:bookmarkEnd w:id="0"/>
      <w:r w:rsidRPr="00571A1E">
        <w:rPr>
          <w:lang w:val="fr-BE"/>
        </w:rPr>
        <w:t xml:space="preserve"> design et l’éducation, la propriété intellectuelle, etc. </w:t>
      </w:r>
    </w:p>
    <w:p w:rsidR="00FA2CA2" w:rsidRPr="00571A1E" w:rsidRDefault="00FA2CA2" w:rsidP="00FA2CA2">
      <w:pPr>
        <w:autoSpaceDE w:val="0"/>
        <w:autoSpaceDN w:val="0"/>
        <w:spacing w:line="280" w:lineRule="exact"/>
        <w:jc w:val="both"/>
        <w:rPr>
          <w:rFonts w:eastAsia="Cambria" w:cstheme="minorHAnsi"/>
          <w:lang w:val="fr-BE"/>
        </w:rPr>
      </w:pPr>
      <w:r w:rsidRPr="00571A1E">
        <w:rPr>
          <w:lang w:val="fr-BE"/>
        </w:rPr>
        <w:t>Ce forum de la BoDW accueillera une vingtaine d'intervenants belges, comme Jean-Pierre Lutgen (PDG de Ice-Watch), Elvis Pompilio (styliste), Xavier Lust (fondateur du Xavier Lust Design Studio), Julien De Smedt (architecte et administrateur gérant de JDS architects), etc.</w:t>
      </w:r>
    </w:p>
    <w:p w:rsidR="00FA2CA2" w:rsidRPr="00571A1E" w:rsidRDefault="00FA2CA2" w:rsidP="00FA2CA2">
      <w:pPr>
        <w:autoSpaceDE w:val="0"/>
        <w:autoSpaceDN w:val="0"/>
        <w:spacing w:line="280" w:lineRule="exact"/>
        <w:jc w:val="both"/>
        <w:rPr>
          <w:rFonts w:eastAsia="Cambria" w:cstheme="minorHAnsi"/>
          <w:lang w:val="fr-BE"/>
        </w:rPr>
      </w:pPr>
      <w:r w:rsidRPr="00571A1E">
        <w:rPr>
          <w:lang w:val="fr-BE"/>
        </w:rPr>
        <w:t>Un pavillon belge baptisé « The House of the Belgian Spirit » sera installé à l’InnoDesign Tech Expo du 5 au 7 décembre. Il servira de vitrine aux concepts de design, produits et services de premier plan d'une vingtaine d'exposants. Par ailleurs, le projet Belgian  Spirit présentera l’exposition « Tales of Heroes » (Récits de Héros), mise sur pied par Inge Vrancken, où seront exposés quelque 45 objets design, nés de l'imagination de créateurs belges tous animés d'une vision contemporaine ponctuée d'une pointe de nostalgie. Les designers d’aujourd’hui sont invités à revisiter le passé de façon créative. Parallèlement aux nombreuses innovations technologiques, une place est aussi réservée à l’artisanat et à la manipulation des matières. Dans le cadre de l’exposition « Tales of Heroes », les objets design sont appelés à incarner une fonction héroïque à la faveur de récits replacés dans un contexte culturel plus vaste.</w:t>
      </w:r>
    </w:p>
    <w:p w:rsidR="00FA2CA2" w:rsidRPr="00571A1E" w:rsidRDefault="00FA2CA2" w:rsidP="00FA2CA2">
      <w:pPr>
        <w:autoSpaceDE w:val="0"/>
        <w:autoSpaceDN w:val="0"/>
        <w:spacing w:line="280" w:lineRule="exact"/>
        <w:jc w:val="both"/>
        <w:rPr>
          <w:rFonts w:eastAsia="Cambria" w:cstheme="minorHAnsi"/>
          <w:lang w:val="fr-BE"/>
        </w:rPr>
      </w:pPr>
      <w:r w:rsidRPr="00571A1E">
        <w:rPr>
          <w:lang w:val="fr-BE"/>
        </w:rPr>
        <w:t>Les visiteurs du pavillon House of the Belgian Spirit pourront rencontrer des entreprises et des marques belges, comme Extremis, Artglas, Llinell, Natan, Xavier Coenen, Pollen Design ou encore Tamawa.</w:t>
      </w:r>
    </w:p>
    <w:p w:rsidR="00FA2CA2" w:rsidRPr="00571A1E" w:rsidRDefault="00FA2CA2" w:rsidP="00FA2CA2">
      <w:pPr>
        <w:autoSpaceDE w:val="0"/>
        <w:autoSpaceDN w:val="0"/>
        <w:spacing w:line="280" w:lineRule="exact"/>
        <w:jc w:val="both"/>
        <w:rPr>
          <w:rFonts w:eastAsia="Cambria" w:cstheme="minorHAnsi"/>
          <w:lang w:val="fr-BE"/>
        </w:rPr>
      </w:pPr>
      <w:r w:rsidRPr="00571A1E">
        <w:rPr>
          <w:lang w:val="fr-BE"/>
        </w:rPr>
        <w:t xml:space="preserve">La mode belge sera présentée à l’institut de design de Hong Kong (HKDI) lors d’une exposition de 4 mois, appelée Dress Code (Code vestimentaire), dont Charles Kaisin est le commissaire. </w:t>
      </w:r>
      <w:r w:rsidR="00E51B76" w:rsidRPr="00E51B76">
        <w:rPr>
          <w:lang w:val="fr-BE"/>
        </w:rPr>
        <w:t xml:space="preserve">Ce </w:t>
      </w:r>
      <w:r w:rsidRPr="00E51B76">
        <w:rPr>
          <w:lang w:val="fr-BE"/>
        </w:rPr>
        <w:t xml:space="preserve">florilège des collections personnelles de 50 designers s'articulera autour de trois thèmes : Casual (décontracté), Black Tie (smoking) et Uniform (uniforme). </w:t>
      </w:r>
      <w:r w:rsidRPr="00571A1E">
        <w:rPr>
          <w:lang w:val="fr-BE"/>
        </w:rPr>
        <w:t xml:space="preserve">L’exposition Design in Motion </w:t>
      </w:r>
      <w:r w:rsidRPr="00571A1E">
        <w:rPr>
          <w:lang w:val="fr-BE"/>
        </w:rPr>
        <w:lastRenderedPageBreak/>
        <w:t xml:space="preserve">(le Design en mouvement) aura lieu en même temps au HKDI. Elle présentera les travaux ainsi que les recherches de Charles Kaisin sur le mouvement et le recyclage, réalisés de 1999 à 2013. Les présentations de chaque sujet renfermeront également des explications concernant la genèse de la conception, la méthode de mise au point des objets et leur procédé de fabrication. </w:t>
      </w:r>
    </w:p>
    <w:p w:rsidR="00AC60A2" w:rsidRPr="00571A1E" w:rsidRDefault="00FA2CA2" w:rsidP="00FA2CA2">
      <w:pPr>
        <w:autoSpaceDE w:val="0"/>
        <w:autoSpaceDN w:val="0"/>
        <w:spacing w:line="280" w:lineRule="exact"/>
        <w:jc w:val="both"/>
        <w:rPr>
          <w:rFonts w:eastAsia="Cambria" w:cstheme="minorHAnsi"/>
          <w:lang w:val="fr-BE"/>
        </w:rPr>
      </w:pPr>
      <w:r w:rsidRPr="00571A1E">
        <w:rPr>
          <w:lang w:val="fr-BE"/>
        </w:rPr>
        <w:t xml:space="preserve">L’architecture belge sera présentée lors de la Biennale de Shenzhen - Hong Kong de décembre 2013 à février 2014, où se déroulera l’exposition </w:t>
      </w:r>
      <w:r w:rsidRPr="00571A1E">
        <w:rPr>
          <w:rFonts w:cstheme="minorHAnsi"/>
          <w:i/>
          <w:lang w:val="fr-BE"/>
        </w:rPr>
        <w:t>XX Models</w:t>
      </w:r>
      <w:r w:rsidRPr="00571A1E">
        <w:rPr>
          <w:lang w:val="fr-BE"/>
        </w:rPr>
        <w:t>, young Belgian architecture (</w:t>
      </w:r>
      <w:r w:rsidRPr="00571A1E">
        <w:rPr>
          <w:rFonts w:cstheme="minorHAnsi"/>
          <w:i/>
          <w:lang w:val="fr-BE"/>
        </w:rPr>
        <w:t>XX Models</w:t>
      </w:r>
      <w:r w:rsidRPr="00571A1E">
        <w:rPr>
          <w:lang w:val="fr-BE"/>
        </w:rPr>
        <w:t xml:space="preserve">, jeune architecture belge), montée par les commissaires Marie-Cécile Guyaux et Iwan Strauven pour BOZAR. Cette exposition présentera le travail de 20 jeunes cabinets d’architecture belges, réalisé sur les dix dernières années. </w:t>
      </w:r>
      <w:proofErr w:type="spellStart"/>
      <w:r w:rsidRPr="0008674C">
        <w:rPr>
          <w:lang w:val="en-US"/>
        </w:rPr>
        <w:t>Citons</w:t>
      </w:r>
      <w:proofErr w:type="spellEnd"/>
      <w:r w:rsidRPr="0008674C">
        <w:rPr>
          <w:lang w:val="en-US"/>
        </w:rPr>
        <w:t xml:space="preserve"> V+, Office </w:t>
      </w:r>
      <w:proofErr w:type="spellStart"/>
      <w:r w:rsidRPr="0008674C">
        <w:rPr>
          <w:lang w:val="en-US"/>
        </w:rPr>
        <w:t>Kersten</w:t>
      </w:r>
      <w:proofErr w:type="spellEnd"/>
      <w:r w:rsidRPr="0008674C">
        <w:rPr>
          <w:lang w:val="en-US"/>
        </w:rPr>
        <w:t> Van </w:t>
      </w:r>
      <w:proofErr w:type="spellStart"/>
      <w:r w:rsidRPr="0008674C">
        <w:rPr>
          <w:lang w:val="en-US"/>
        </w:rPr>
        <w:t>Severen</w:t>
      </w:r>
      <w:proofErr w:type="spellEnd"/>
      <w:r w:rsidRPr="0008674C">
        <w:rPr>
          <w:lang w:val="en-US"/>
        </w:rPr>
        <w:t xml:space="preserve">, B612 Associates, JDS, URA… </w:t>
      </w:r>
      <w:r w:rsidRPr="00571A1E">
        <w:rPr>
          <w:lang w:val="fr-BE"/>
        </w:rPr>
        <w:t xml:space="preserve">La plupart des projets se situent en Belgique, l'un des pays les plus densément peuplés d'Europe, aux allures de conurbation tentaculaire. Dans ce contexte d'expansion urbaine galopante, les frontières politiques, culturelles, sociales et linguistiques remplacent les frontières urbaines en voie de disparition. À leur manière, les projets sont témoins de cette spécificité urbaine. L’exposition explorera également l’idée du modèle en tant que projet architectural à part entière. Enfin, les résultats de la collaboration entre les facultés d’architecture de Belgique et de Hong Kong, appelée </w:t>
      </w:r>
      <w:r w:rsidRPr="00571A1E">
        <w:rPr>
          <w:rFonts w:cstheme="minorHAnsi"/>
          <w:i/>
          <w:lang w:val="fr-BE"/>
        </w:rPr>
        <w:t>9394.06</w:t>
      </w:r>
      <w:r w:rsidR="009D2F9F" w:rsidRPr="00571A1E">
        <w:rPr>
          <w:rFonts w:cstheme="minorHAnsi"/>
          <w:i/>
          <w:lang w:val="fr-BE"/>
        </w:rPr>
        <w:t> k</w:t>
      </w:r>
      <w:r w:rsidRPr="00571A1E">
        <w:rPr>
          <w:rFonts w:cstheme="minorHAnsi"/>
          <w:i/>
          <w:lang w:val="fr-BE"/>
        </w:rPr>
        <w:t>m – Twin Design Research Studios</w:t>
      </w:r>
      <w:r w:rsidRPr="00571A1E">
        <w:rPr>
          <w:lang w:val="fr-BE"/>
        </w:rPr>
        <w:t xml:space="preserve"> (</w:t>
      </w:r>
      <w:r w:rsidRPr="00571A1E">
        <w:rPr>
          <w:rFonts w:cstheme="minorHAnsi"/>
          <w:i/>
          <w:lang w:val="fr-BE"/>
        </w:rPr>
        <w:t>9 394,06 km - Jumelage de cabinets d’étude sur le design</w:t>
      </w:r>
      <w:r w:rsidRPr="00571A1E">
        <w:rPr>
          <w:lang w:val="fr-BE"/>
        </w:rPr>
        <w:t>) seront exposés dans l’Inspiration Hall.</w:t>
      </w:r>
    </w:p>
    <w:p w:rsidR="00A90E12" w:rsidRPr="00571A1E" w:rsidRDefault="00A90E12" w:rsidP="00FA2CA2">
      <w:pPr>
        <w:autoSpaceDE w:val="0"/>
        <w:autoSpaceDN w:val="0"/>
        <w:spacing w:line="280" w:lineRule="exact"/>
        <w:jc w:val="both"/>
        <w:rPr>
          <w:rFonts w:eastAsia="Cambria" w:cstheme="minorHAnsi"/>
          <w:lang w:val="fr-BE"/>
        </w:rPr>
      </w:pPr>
      <w:r w:rsidRPr="00571A1E">
        <w:rPr>
          <w:lang w:val="fr-BE"/>
        </w:rPr>
        <w:t xml:space="preserve">Dans le cadre du projet Belgian Spirit, les personnalités locales seront conviées à un dîner très spécial. Le créateur Charles Kaisin a été désigné pour scénographier et organiser cette expérience très particulière, sur laquelle il a travaillé pendant plus de six mois. Une table de 30 mètres de long transportera les invités dans le monde d’Alice aux pays des merveilles et du surréalisme belge, pour un moment d'exception. Une brigade emmenée par le chef Pascal Devaleneer (du restaurant Le Chalet de la Forêt à Bruxelles, deux étoiles au guide Michelin) concoctera aux invités une balade gourmande à travers la gastronomie belge, inspirée par les tableaux de René Magritte et de James Ensor. Ce dîner surréaliste, conçu comme un rêve éveillé, titillera tous les sens des convives : chaque mets sera mis en scène sur fond de créations belges.  </w:t>
      </w:r>
    </w:p>
    <w:p w:rsidR="00285A0F" w:rsidRPr="00571A1E" w:rsidRDefault="00FA2CA2" w:rsidP="00A90E12">
      <w:pPr>
        <w:autoSpaceDE w:val="0"/>
        <w:autoSpaceDN w:val="0"/>
        <w:spacing w:line="280" w:lineRule="exact"/>
        <w:jc w:val="both"/>
        <w:rPr>
          <w:rFonts w:eastAsia="Cambria" w:cstheme="minorHAnsi"/>
          <w:lang w:val="fr-BE"/>
        </w:rPr>
      </w:pPr>
      <w:r w:rsidRPr="00571A1E">
        <w:rPr>
          <w:lang w:val="fr-BE"/>
        </w:rPr>
        <w:t>D’autres initiatives du projet Belgian Spirit (séminaires, ateliers et master class) se dérouleront tout au long de la semaine. Enfin, une grande délégation économique de créateurs belges du monde de la mode, de l’architecture et du design ira à la rencontre de ses homologues asiatiques lors de la BoDW afin d’échanger les points de vue et d’explorer les débouchés. Le ministre-président Peeters</w:t>
      </w:r>
      <w:r w:rsidR="0008674C">
        <w:rPr>
          <w:lang w:val="fr-BE"/>
        </w:rPr>
        <w:t xml:space="preserve">, le Ministre </w:t>
      </w:r>
      <w:proofErr w:type="spellStart"/>
      <w:r w:rsidRPr="00571A1E">
        <w:rPr>
          <w:lang w:val="fr-BE"/>
        </w:rPr>
        <w:t>Marcourt</w:t>
      </w:r>
      <w:proofErr w:type="spellEnd"/>
      <w:r w:rsidR="0008674C">
        <w:rPr>
          <w:lang w:val="fr-BE"/>
        </w:rPr>
        <w:t xml:space="preserve"> et la Ministre </w:t>
      </w:r>
      <w:proofErr w:type="spellStart"/>
      <w:r w:rsidR="0008674C">
        <w:rPr>
          <w:lang w:val="fr-BE"/>
        </w:rPr>
        <w:t>Fremault</w:t>
      </w:r>
      <w:proofErr w:type="spellEnd"/>
      <w:r w:rsidRPr="00571A1E">
        <w:rPr>
          <w:lang w:val="fr-BE"/>
        </w:rPr>
        <w:t xml:space="preserve"> dirigeront de concert cette délégation économique.</w:t>
      </w:r>
    </w:p>
    <w:p w:rsidR="00FA2CA2" w:rsidRPr="008B51A1" w:rsidRDefault="00FA2CA2" w:rsidP="00FA2CA2">
      <w:pPr>
        <w:pStyle w:val="NoSpacing1"/>
        <w:rPr>
          <w:rFonts w:asciiTheme="minorHAnsi" w:hAnsiTheme="minorHAnsi" w:cstheme="minorHAnsi"/>
        </w:rPr>
      </w:pPr>
      <w:r>
        <w:rPr>
          <w:rFonts w:asciiTheme="minorHAnsi" w:hAnsiTheme="minorHAnsi" w:cstheme="minorHAnsi"/>
        </w:rPr>
        <w:t>Tout au long de la BoDW, Belgian Spirit mettra sur pied et soutiendra des événements parallèles, comme le programme de la communauté Detour, une exposition dans un hôtel-boutique organisée par buyMeDesign et un après-midi portes ouvertes à Chai Wan.</w:t>
      </w:r>
    </w:p>
    <w:p w:rsidR="00FA2CA2" w:rsidRPr="008B51A1" w:rsidRDefault="00FA2CA2" w:rsidP="00FA2CA2">
      <w:pPr>
        <w:pStyle w:val="NoSpacing1"/>
        <w:rPr>
          <w:rFonts w:asciiTheme="minorHAnsi" w:hAnsiTheme="minorHAnsi" w:cstheme="minorHAnsi"/>
        </w:rPr>
      </w:pPr>
    </w:p>
    <w:p w:rsidR="00FA2CA2" w:rsidRPr="00571A1E" w:rsidRDefault="00FA2CA2" w:rsidP="00FA2CA2">
      <w:pPr>
        <w:autoSpaceDE w:val="0"/>
        <w:autoSpaceDN w:val="0"/>
        <w:spacing w:line="280" w:lineRule="exact"/>
        <w:jc w:val="both"/>
        <w:rPr>
          <w:rFonts w:cstheme="minorHAnsi"/>
          <w:b/>
          <w:lang w:val="fr-BE"/>
        </w:rPr>
      </w:pPr>
      <w:r w:rsidRPr="00571A1E">
        <w:rPr>
          <w:lang w:val="fr-BE"/>
        </w:rPr>
        <w:t>La BoDW</w:t>
      </w:r>
      <w:r w:rsidR="009D2F9F" w:rsidRPr="00571A1E">
        <w:rPr>
          <w:lang w:val="fr-BE"/>
        </w:rPr>
        <w:t> </w:t>
      </w:r>
      <w:r w:rsidRPr="00571A1E">
        <w:rPr>
          <w:lang w:val="fr-BE"/>
        </w:rPr>
        <w:t>2013 est une étape importante sur la voie de la coopération entre Hong Kong et la Belgique. Galvanisée par son projet « Belgian Spirit », la Belgique brillera certainement à Hong Kong en décembre !</w:t>
      </w:r>
    </w:p>
    <w:p w:rsidR="00FA2CA2" w:rsidRPr="008B51A1" w:rsidRDefault="00FA2CA2" w:rsidP="00FA2CA2">
      <w:pPr>
        <w:pStyle w:val="NoSpacing1"/>
        <w:rPr>
          <w:rFonts w:asciiTheme="minorHAnsi" w:hAnsiTheme="minorHAnsi" w:cstheme="minorHAnsi"/>
        </w:rPr>
      </w:pPr>
    </w:p>
    <w:p w:rsidR="00FA2CA2" w:rsidRPr="008B51A1" w:rsidRDefault="00FA2CA2" w:rsidP="00FA2CA2">
      <w:pPr>
        <w:pStyle w:val="NoSpacing1"/>
        <w:jc w:val="both"/>
        <w:rPr>
          <w:rFonts w:asciiTheme="minorHAnsi" w:hAnsiTheme="minorHAnsi" w:cstheme="minorHAnsi"/>
          <w:b/>
        </w:rPr>
      </w:pPr>
      <w:r>
        <w:rPr>
          <w:rFonts w:asciiTheme="minorHAnsi" w:hAnsiTheme="minorHAnsi" w:cstheme="minorHAnsi"/>
          <w:b/>
        </w:rPr>
        <w:t>À propos du projet Belgian Spirit</w:t>
      </w:r>
    </w:p>
    <w:p w:rsidR="00FA2CA2" w:rsidRPr="008B51A1" w:rsidDel="00176367" w:rsidRDefault="00FA2CA2" w:rsidP="00FA2CA2">
      <w:pPr>
        <w:pStyle w:val="NoSpacing1"/>
        <w:jc w:val="both"/>
        <w:rPr>
          <w:rFonts w:asciiTheme="minorHAnsi" w:hAnsiTheme="minorHAnsi" w:cstheme="minorHAnsi"/>
          <w:b/>
        </w:rPr>
      </w:pPr>
    </w:p>
    <w:p w:rsidR="00FA2CA2" w:rsidRPr="008B51A1" w:rsidRDefault="00FA2CA2" w:rsidP="00FA2CA2">
      <w:pPr>
        <w:pStyle w:val="NoSpacing1"/>
        <w:jc w:val="both"/>
        <w:rPr>
          <w:rFonts w:asciiTheme="minorHAnsi" w:eastAsia="Calibri" w:hAnsiTheme="minorHAnsi" w:cstheme="minorHAnsi"/>
        </w:rPr>
      </w:pPr>
      <w:r>
        <w:rPr>
          <w:rFonts w:asciiTheme="minorHAnsi" w:hAnsiTheme="minorHAnsi" w:cstheme="minorHAnsi"/>
        </w:rPr>
        <w:t xml:space="preserve">Le projet Belgian Spirit a vu le jour en 2011 dans l'optique de promouvoir la tradition de créativité, le design, la technologie et le talent inné de la Belgique. </w:t>
      </w:r>
    </w:p>
    <w:p w:rsidR="00FA2CA2" w:rsidRPr="00571A1E" w:rsidRDefault="00FA2CA2" w:rsidP="00FA2CA2">
      <w:pPr>
        <w:autoSpaceDE w:val="0"/>
        <w:autoSpaceDN w:val="0"/>
        <w:adjustRightInd w:val="0"/>
        <w:spacing w:after="0" w:line="240" w:lineRule="auto"/>
        <w:jc w:val="both"/>
        <w:rPr>
          <w:rFonts w:cstheme="minorHAnsi"/>
          <w:lang w:val="fr-BE"/>
        </w:rPr>
      </w:pPr>
      <w:r w:rsidRPr="00571A1E">
        <w:rPr>
          <w:lang w:val="fr-BE"/>
        </w:rPr>
        <w:t xml:space="preserve">Il aspire à élever la créativité de la Belgique à un niveau national bien supérieur au niveau actuel. Il vise à créer et à développer une plate-forme de collaboration à long terme avec la Business of Design </w:t>
      </w:r>
      <w:r w:rsidRPr="00571A1E">
        <w:rPr>
          <w:lang w:val="fr-BE"/>
        </w:rPr>
        <w:lastRenderedPageBreak/>
        <w:t>Week de Hong Kong et des partenaires dans toute la Chine. Ce projet a pour vocation de renforcer les liens créatifs, culturels et économiques entre les professionnels des secteurs de l’architecture, du design et de la mode des deux pays.</w:t>
      </w:r>
    </w:p>
    <w:p w:rsidR="00FA2CA2" w:rsidRPr="008B51A1" w:rsidDel="00176367" w:rsidRDefault="00FA2CA2" w:rsidP="00FA2CA2">
      <w:pPr>
        <w:pStyle w:val="ListParagraph1"/>
        <w:autoSpaceDE w:val="0"/>
        <w:autoSpaceDN w:val="0"/>
        <w:adjustRightInd w:val="0"/>
        <w:spacing w:after="0" w:line="240" w:lineRule="auto"/>
        <w:ind w:left="0"/>
        <w:rPr>
          <w:rFonts w:asciiTheme="minorHAnsi" w:hAnsiTheme="minorHAnsi" w:cstheme="minorHAnsi"/>
          <w:b/>
        </w:rPr>
      </w:pPr>
    </w:p>
    <w:p w:rsidR="00FA2CA2" w:rsidRPr="008B51A1" w:rsidRDefault="002C1808" w:rsidP="00FA2CA2">
      <w:pPr>
        <w:pStyle w:val="NoSpacing1"/>
        <w:rPr>
          <w:rFonts w:asciiTheme="minorHAnsi" w:hAnsiTheme="minorHAnsi" w:cstheme="minorHAnsi"/>
        </w:rPr>
      </w:pPr>
      <w:r>
        <w:rPr>
          <w:rFonts w:asciiTheme="minorHAnsi" w:hAnsiTheme="minorHAnsi" w:cstheme="minorHAnsi"/>
        </w:rPr>
        <w:t>Le programme Belgian Spirit en bref :</w:t>
      </w:r>
    </w:p>
    <w:p w:rsidR="00FA2CA2" w:rsidRPr="008B51A1" w:rsidRDefault="00FA2CA2" w:rsidP="00FA2CA2">
      <w:pPr>
        <w:pStyle w:val="NoSpacing1"/>
        <w:rPr>
          <w:rFonts w:asciiTheme="minorHAnsi" w:hAnsiTheme="minorHAnsi" w:cstheme="minorHAnsi"/>
        </w:rPr>
      </w:pPr>
    </w:p>
    <w:p w:rsidR="00FA2CA2" w:rsidRPr="008B51A1" w:rsidRDefault="00D63A45" w:rsidP="00FA2CA2">
      <w:pPr>
        <w:pStyle w:val="ListParagraph1"/>
        <w:numPr>
          <w:ilvl w:val="0"/>
          <w:numId w:val="1"/>
        </w:numPr>
        <w:autoSpaceDE w:val="0"/>
        <w:autoSpaceDN w:val="0"/>
        <w:adjustRightInd w:val="0"/>
        <w:spacing w:after="0" w:line="240" w:lineRule="auto"/>
        <w:rPr>
          <w:rFonts w:asciiTheme="minorHAnsi" w:hAnsiTheme="minorHAnsi" w:cstheme="minorHAnsi"/>
        </w:rPr>
      </w:pPr>
      <w:r>
        <w:rPr>
          <w:rFonts w:asciiTheme="minorHAnsi" w:hAnsiTheme="minorHAnsi" w:cstheme="minorHAnsi"/>
          <w:b/>
        </w:rPr>
        <w:t>Une mission économique</w:t>
      </w:r>
      <w:r>
        <w:t xml:space="preserve"> </w:t>
      </w:r>
      <w:r>
        <w:rPr>
          <w:rFonts w:asciiTheme="minorHAnsi" w:hAnsiTheme="minorHAnsi" w:cstheme="minorHAnsi"/>
        </w:rPr>
        <w:t>organisée par les troi</w:t>
      </w:r>
      <w:r w:rsidR="0008674C">
        <w:rPr>
          <w:rFonts w:asciiTheme="minorHAnsi" w:hAnsiTheme="minorHAnsi" w:cstheme="minorHAnsi"/>
        </w:rPr>
        <w:t xml:space="preserve">s régions avec la participation </w:t>
      </w:r>
      <w:r>
        <w:rPr>
          <w:rFonts w:asciiTheme="minorHAnsi" w:hAnsiTheme="minorHAnsi" w:cstheme="minorHAnsi"/>
        </w:rPr>
        <w:t xml:space="preserve">des </w:t>
      </w:r>
      <w:r w:rsidR="0008674C">
        <w:rPr>
          <w:rFonts w:asciiTheme="minorHAnsi" w:hAnsiTheme="minorHAnsi" w:cstheme="minorHAnsi"/>
        </w:rPr>
        <w:t xml:space="preserve">trois </w:t>
      </w:r>
      <w:r>
        <w:rPr>
          <w:rFonts w:asciiTheme="minorHAnsi" w:hAnsiTheme="minorHAnsi" w:cstheme="minorHAnsi"/>
        </w:rPr>
        <w:t xml:space="preserve"> ministres (le </w:t>
      </w:r>
      <w:r w:rsidR="0008674C">
        <w:rPr>
          <w:rFonts w:asciiTheme="minorHAnsi" w:hAnsiTheme="minorHAnsi" w:cstheme="minorHAnsi"/>
        </w:rPr>
        <w:t>Ministre-Président Peeters, le Ministre </w:t>
      </w:r>
      <w:proofErr w:type="spellStart"/>
      <w:r w:rsidR="0008674C">
        <w:rPr>
          <w:rFonts w:asciiTheme="minorHAnsi" w:hAnsiTheme="minorHAnsi" w:cstheme="minorHAnsi"/>
        </w:rPr>
        <w:t>Marcourt</w:t>
      </w:r>
      <w:proofErr w:type="spellEnd"/>
      <w:r w:rsidR="0008674C">
        <w:rPr>
          <w:rFonts w:asciiTheme="minorHAnsi" w:hAnsiTheme="minorHAnsi" w:cstheme="minorHAnsi"/>
        </w:rPr>
        <w:t xml:space="preserve"> et la Ministre </w:t>
      </w:r>
      <w:proofErr w:type="spellStart"/>
      <w:r w:rsidR="0008674C">
        <w:rPr>
          <w:rFonts w:asciiTheme="minorHAnsi" w:hAnsiTheme="minorHAnsi" w:cstheme="minorHAnsi"/>
        </w:rPr>
        <w:t>Fremault</w:t>
      </w:r>
      <w:proofErr w:type="spellEnd"/>
      <w:r>
        <w:rPr>
          <w:rFonts w:asciiTheme="minorHAnsi" w:hAnsiTheme="minorHAnsi" w:cstheme="minorHAnsi"/>
        </w:rPr>
        <w:t>).</w:t>
      </w:r>
    </w:p>
    <w:p w:rsidR="00FA2CA2" w:rsidRPr="00571A1E" w:rsidRDefault="00FA2CA2" w:rsidP="00FA2CA2">
      <w:pPr>
        <w:autoSpaceDE w:val="0"/>
        <w:autoSpaceDN w:val="0"/>
        <w:adjustRightInd w:val="0"/>
        <w:spacing w:after="0" w:line="240" w:lineRule="auto"/>
        <w:ind w:left="709"/>
        <w:rPr>
          <w:rFonts w:cstheme="minorHAnsi"/>
          <w:b/>
          <w:lang w:val="fr-BE"/>
        </w:rPr>
      </w:pPr>
    </w:p>
    <w:p w:rsidR="00FA2CA2" w:rsidRPr="008B51A1" w:rsidRDefault="00FA2CA2" w:rsidP="00FA2CA2">
      <w:pPr>
        <w:pStyle w:val="ListParagraph1"/>
        <w:numPr>
          <w:ilvl w:val="0"/>
          <w:numId w:val="1"/>
        </w:numPr>
        <w:autoSpaceDE w:val="0"/>
        <w:autoSpaceDN w:val="0"/>
        <w:adjustRightInd w:val="0"/>
        <w:spacing w:after="0" w:line="240" w:lineRule="auto"/>
        <w:rPr>
          <w:rFonts w:asciiTheme="minorHAnsi" w:hAnsiTheme="minorHAnsi" w:cstheme="minorHAnsi"/>
        </w:rPr>
      </w:pPr>
      <w:r>
        <w:rPr>
          <w:rFonts w:asciiTheme="minorHAnsi" w:hAnsiTheme="minorHAnsi" w:cstheme="minorHAnsi"/>
          <w:b/>
        </w:rPr>
        <w:t>« The House of the Belgian Spirit » :</w:t>
      </w:r>
      <w:r>
        <w:rPr>
          <w:rFonts w:asciiTheme="minorHAnsi" w:hAnsiTheme="minorHAnsi" w:cstheme="minorHAnsi"/>
        </w:rPr>
        <w:t xml:space="preserve"> un pavillon belge dans l'IDTE Inspiration Hall qui donnera un aperçu complet de ce que le design belge peut proposer lors d’une exposition spectaculaire, « Tales of Heroes », du 5 au 7 décembre 2013. Le pavillon « The House of the Belgian Spirit » sera également le point de rencontre principal où plus de 20 grands designers et marques belges présenteront leurs travaux et interagiront avec le public.</w:t>
      </w:r>
    </w:p>
    <w:p w:rsidR="00FA2CA2" w:rsidRPr="008B51A1" w:rsidRDefault="00FA2CA2" w:rsidP="00FA2CA2">
      <w:pPr>
        <w:pStyle w:val="NoSpacing1"/>
        <w:rPr>
          <w:rFonts w:asciiTheme="minorHAnsi" w:hAnsiTheme="minorHAnsi" w:cstheme="minorHAnsi"/>
        </w:rPr>
      </w:pPr>
    </w:p>
    <w:p w:rsidR="00252729" w:rsidRPr="008B51A1" w:rsidRDefault="00FA2CA2" w:rsidP="00252729">
      <w:pPr>
        <w:pStyle w:val="ListParagraph1"/>
        <w:numPr>
          <w:ilvl w:val="0"/>
          <w:numId w:val="1"/>
        </w:numPr>
        <w:autoSpaceDE w:val="0"/>
        <w:autoSpaceDN w:val="0"/>
        <w:adjustRightInd w:val="0"/>
        <w:spacing w:after="0" w:line="240" w:lineRule="auto"/>
        <w:rPr>
          <w:rFonts w:asciiTheme="minorHAnsi" w:hAnsiTheme="minorHAnsi" w:cstheme="minorHAnsi"/>
        </w:rPr>
      </w:pPr>
      <w:r>
        <w:rPr>
          <w:rFonts w:asciiTheme="minorHAnsi" w:hAnsiTheme="minorHAnsi" w:cstheme="minorHAnsi"/>
          <w:b/>
        </w:rPr>
        <w:t>DRESS CODE (Code vestimentaire) </w:t>
      </w:r>
      <w:r>
        <w:rPr>
          <w:rFonts w:asciiTheme="minorHAnsi" w:hAnsiTheme="minorHAnsi" w:cstheme="minorHAnsi"/>
        </w:rPr>
        <w:t>: une exposition sur la mode belge en collaboration avec l’institut de design de Hong Kong (HKDI), qui se tiendra du 4 décembre 2013 au 31 mars 2014 dans ses locaux.</w:t>
      </w:r>
    </w:p>
    <w:p w:rsidR="00252729" w:rsidRPr="008B51A1" w:rsidRDefault="00252729" w:rsidP="00252729">
      <w:pPr>
        <w:pStyle w:val="ListParagraph1"/>
        <w:autoSpaceDE w:val="0"/>
        <w:autoSpaceDN w:val="0"/>
        <w:adjustRightInd w:val="0"/>
        <w:spacing w:after="0" w:line="240" w:lineRule="auto"/>
        <w:ind w:left="0"/>
        <w:rPr>
          <w:rFonts w:asciiTheme="minorHAnsi" w:hAnsiTheme="minorHAnsi" w:cstheme="minorHAnsi"/>
          <w:b/>
        </w:rPr>
      </w:pPr>
    </w:p>
    <w:p w:rsidR="00FA2CA2" w:rsidRPr="008B51A1" w:rsidRDefault="00FA2CA2" w:rsidP="00252729">
      <w:pPr>
        <w:pStyle w:val="ListParagraph1"/>
        <w:numPr>
          <w:ilvl w:val="0"/>
          <w:numId w:val="1"/>
        </w:numPr>
        <w:autoSpaceDE w:val="0"/>
        <w:autoSpaceDN w:val="0"/>
        <w:adjustRightInd w:val="0"/>
        <w:spacing w:after="0" w:line="240" w:lineRule="auto"/>
        <w:rPr>
          <w:rFonts w:asciiTheme="minorHAnsi" w:hAnsiTheme="minorHAnsi" w:cstheme="minorHAnsi"/>
        </w:rPr>
      </w:pPr>
      <w:r>
        <w:rPr>
          <w:rFonts w:asciiTheme="minorHAnsi" w:hAnsiTheme="minorHAnsi" w:cstheme="minorHAnsi"/>
          <w:b/>
        </w:rPr>
        <w:t>DESIGN IN MOTION (Design en mouvement)</w:t>
      </w:r>
      <w:r>
        <w:t> </w:t>
      </w:r>
      <w:r>
        <w:rPr>
          <w:rFonts w:asciiTheme="minorHAnsi" w:hAnsiTheme="minorHAnsi" w:cstheme="minorHAnsi"/>
        </w:rPr>
        <w:t>: une exposition au HDKI présentant les travaux et les recherches du célèbre créateur belge Charles Kaisin, réalisées de 1999 à 20</w:t>
      </w:r>
      <w:r w:rsidR="0008674C">
        <w:rPr>
          <w:rFonts w:asciiTheme="minorHAnsi" w:hAnsiTheme="minorHAnsi" w:cstheme="minorHAnsi"/>
        </w:rPr>
        <w:t>13</w:t>
      </w:r>
      <w:r>
        <w:rPr>
          <w:rFonts w:asciiTheme="minorHAnsi" w:hAnsiTheme="minorHAnsi" w:cstheme="minorHAnsi"/>
        </w:rPr>
        <w:t xml:space="preserve"> et reliant deux thèmes : le mouvement et le recyclage, du 4 décembre 2013 au 14 février 2014.</w:t>
      </w:r>
      <w:r>
        <w:rPr>
          <w:rFonts w:asciiTheme="minorHAnsi" w:hAnsiTheme="minorHAnsi" w:cstheme="minorHAnsi"/>
          <w:color w:val="262626"/>
        </w:rPr>
        <w:br/>
      </w:r>
    </w:p>
    <w:p w:rsidR="00FA2CA2" w:rsidRPr="008B51A1" w:rsidDel="00371955" w:rsidRDefault="00FA2CA2" w:rsidP="00FA2CA2">
      <w:pPr>
        <w:pStyle w:val="ListParagraph1"/>
        <w:numPr>
          <w:ilvl w:val="0"/>
          <w:numId w:val="1"/>
        </w:numPr>
        <w:autoSpaceDE w:val="0"/>
        <w:autoSpaceDN w:val="0"/>
        <w:adjustRightInd w:val="0"/>
        <w:spacing w:after="0" w:line="240" w:lineRule="auto"/>
        <w:rPr>
          <w:rFonts w:asciiTheme="minorHAnsi" w:hAnsiTheme="minorHAnsi" w:cstheme="minorHAnsi"/>
        </w:rPr>
      </w:pPr>
      <w:r>
        <w:rPr>
          <w:rFonts w:asciiTheme="minorHAnsi" w:hAnsiTheme="minorHAnsi" w:cstheme="minorHAnsi"/>
          <w:b/>
        </w:rPr>
        <w:t>SURREAL-DINNER (Dîner surréaliste)</w:t>
      </w:r>
      <w:r>
        <w:t> </w:t>
      </w:r>
      <w:r>
        <w:rPr>
          <w:rFonts w:asciiTheme="minorHAnsi" w:hAnsiTheme="minorHAnsi" w:cstheme="minorHAnsi"/>
        </w:rPr>
        <w:t xml:space="preserve">: un dîner VIP avec une touche de surréalisme belge. La Belgique conviera les invités locaux à </w:t>
      </w:r>
      <w:r w:rsidR="00E51B76">
        <w:rPr>
          <w:rFonts w:asciiTheme="minorHAnsi" w:hAnsiTheme="minorHAnsi" w:cstheme="minorHAnsi"/>
        </w:rPr>
        <w:t>'</w:t>
      </w:r>
      <w:r>
        <w:rPr>
          <w:rFonts w:asciiTheme="minorHAnsi" w:hAnsiTheme="minorHAnsi" w:cstheme="minorHAnsi"/>
        </w:rPr>
        <w:t>déguster</w:t>
      </w:r>
      <w:r w:rsidR="00E51B76">
        <w:rPr>
          <w:rFonts w:asciiTheme="minorHAnsi" w:hAnsiTheme="minorHAnsi" w:cstheme="minorHAnsi"/>
        </w:rPr>
        <w:t>'</w:t>
      </w:r>
      <w:r>
        <w:rPr>
          <w:rFonts w:asciiTheme="minorHAnsi" w:hAnsiTheme="minorHAnsi" w:cstheme="minorHAnsi"/>
        </w:rPr>
        <w:t xml:space="preserve"> la haute cuisine et le design belge.</w:t>
      </w:r>
      <w:r>
        <w:rPr>
          <w:rFonts w:asciiTheme="minorHAnsi" w:hAnsiTheme="minorHAnsi" w:cstheme="minorHAnsi"/>
        </w:rPr>
        <w:br/>
      </w:r>
    </w:p>
    <w:p w:rsidR="00FA2CA2" w:rsidRPr="008B51A1" w:rsidRDefault="00A90E12" w:rsidP="00FA2CA2">
      <w:pPr>
        <w:pStyle w:val="ListParagraph1"/>
        <w:numPr>
          <w:ilvl w:val="0"/>
          <w:numId w:val="1"/>
        </w:numPr>
        <w:autoSpaceDE w:val="0"/>
        <w:autoSpaceDN w:val="0"/>
        <w:adjustRightInd w:val="0"/>
        <w:spacing w:after="0" w:line="240" w:lineRule="auto"/>
        <w:rPr>
          <w:rFonts w:asciiTheme="minorHAnsi" w:hAnsiTheme="minorHAnsi" w:cstheme="minorHAnsi"/>
        </w:rPr>
      </w:pPr>
      <w:r>
        <w:rPr>
          <w:rFonts w:asciiTheme="minorHAnsi" w:hAnsiTheme="minorHAnsi" w:cstheme="minorHAnsi"/>
          <w:b/>
        </w:rPr>
        <w:t>BI-CITY HK &amp; SZ BIENNALE</w:t>
      </w:r>
      <w:r w:rsidR="009D2F9F">
        <w:rPr>
          <w:rFonts w:asciiTheme="minorHAnsi" w:hAnsiTheme="minorHAnsi" w:cstheme="minorHAnsi"/>
          <w:b/>
        </w:rPr>
        <w:t> </w:t>
      </w:r>
      <w:r>
        <w:rPr>
          <w:rFonts w:asciiTheme="minorHAnsi" w:hAnsiTheme="minorHAnsi" w:cstheme="minorHAnsi"/>
          <w:b/>
        </w:rPr>
        <w:t>2013</w:t>
      </w:r>
      <w:r>
        <w:t> </w:t>
      </w:r>
      <w:r>
        <w:rPr>
          <w:rFonts w:asciiTheme="minorHAnsi" w:hAnsiTheme="minorHAnsi" w:cstheme="minorHAnsi"/>
        </w:rPr>
        <w:t>: une exposition d’architecture lors de la Biennale de Shenzhen ainsi que des séminaires et des événements sur l’architecture à Shenzhen et à Hong Kong.</w:t>
      </w:r>
      <w:r>
        <w:rPr>
          <w:rFonts w:asciiTheme="minorHAnsi" w:hAnsiTheme="minorHAnsi" w:cstheme="minorHAnsi"/>
        </w:rPr>
        <w:br/>
      </w:r>
    </w:p>
    <w:p w:rsidR="00D63A45" w:rsidRPr="008B51A1" w:rsidRDefault="00D63A45" w:rsidP="00D63A45">
      <w:pPr>
        <w:pStyle w:val="ListParagraph1"/>
        <w:numPr>
          <w:ilvl w:val="0"/>
          <w:numId w:val="1"/>
        </w:numPr>
        <w:autoSpaceDE w:val="0"/>
        <w:autoSpaceDN w:val="0"/>
        <w:adjustRightInd w:val="0"/>
        <w:spacing w:after="0" w:line="240" w:lineRule="auto"/>
        <w:ind w:left="709"/>
        <w:rPr>
          <w:rFonts w:asciiTheme="minorHAnsi" w:hAnsiTheme="minorHAnsi" w:cstheme="minorHAnsi"/>
        </w:rPr>
      </w:pPr>
      <w:r>
        <w:rPr>
          <w:rFonts w:asciiTheme="minorHAnsi" w:hAnsiTheme="minorHAnsi" w:cstheme="minorHAnsi"/>
          <w:b/>
        </w:rPr>
        <w:t>Présentations/séminaires/ateliers</w:t>
      </w:r>
      <w:r>
        <w:t> </w:t>
      </w:r>
      <w:r>
        <w:rPr>
          <w:rFonts w:asciiTheme="minorHAnsi" w:hAnsiTheme="minorHAnsi" w:cstheme="minorHAnsi"/>
        </w:rPr>
        <w:t xml:space="preserve">: plus de 20 intervenants belges participeront aux forums de la BoDW et organiseront également des séminaires et des </w:t>
      </w:r>
      <w:proofErr w:type="gramStart"/>
      <w:r>
        <w:rPr>
          <w:rFonts w:asciiTheme="minorHAnsi" w:hAnsiTheme="minorHAnsi" w:cstheme="minorHAnsi"/>
        </w:rPr>
        <w:t>master</w:t>
      </w:r>
      <w:proofErr w:type="gramEnd"/>
      <w:r>
        <w:rPr>
          <w:rFonts w:asciiTheme="minorHAnsi" w:hAnsiTheme="minorHAnsi" w:cstheme="minorHAnsi"/>
        </w:rPr>
        <w:t xml:space="preserve"> class toute la semaine.</w:t>
      </w:r>
    </w:p>
    <w:p w:rsidR="00D63A45" w:rsidRPr="008B51A1" w:rsidDel="00371955" w:rsidRDefault="00D63A45" w:rsidP="00D63A45">
      <w:pPr>
        <w:pStyle w:val="ListParagraph1"/>
        <w:autoSpaceDE w:val="0"/>
        <w:autoSpaceDN w:val="0"/>
        <w:adjustRightInd w:val="0"/>
        <w:spacing w:after="0" w:line="240" w:lineRule="auto"/>
        <w:rPr>
          <w:rFonts w:asciiTheme="minorHAnsi" w:hAnsiTheme="minorHAnsi" w:cstheme="minorHAnsi"/>
        </w:rPr>
      </w:pPr>
    </w:p>
    <w:p w:rsidR="00FA2CA2" w:rsidRPr="008B51A1" w:rsidRDefault="00D63A45" w:rsidP="00FA2CA2">
      <w:pPr>
        <w:pStyle w:val="ListParagraph1"/>
        <w:numPr>
          <w:ilvl w:val="0"/>
          <w:numId w:val="1"/>
        </w:numPr>
        <w:autoSpaceDE w:val="0"/>
        <w:autoSpaceDN w:val="0"/>
        <w:adjustRightInd w:val="0"/>
        <w:spacing w:after="0" w:line="240" w:lineRule="auto"/>
        <w:rPr>
          <w:rFonts w:asciiTheme="minorHAnsi" w:eastAsia="Cambria" w:hAnsiTheme="minorHAnsi" w:cstheme="minorHAnsi"/>
        </w:rPr>
      </w:pPr>
      <w:r>
        <w:rPr>
          <w:rFonts w:asciiTheme="minorHAnsi" w:hAnsiTheme="minorHAnsi" w:cstheme="minorHAnsi"/>
        </w:rPr>
        <w:t>Plusieurs réceptions et rencontres seront organisées tout au long de la semaine.</w:t>
      </w:r>
    </w:p>
    <w:p w:rsidR="00FA2CA2" w:rsidRPr="008B51A1" w:rsidRDefault="00FA2CA2" w:rsidP="00FA2CA2">
      <w:pPr>
        <w:pStyle w:val="NormalWeb"/>
        <w:spacing w:before="2" w:after="2"/>
        <w:rPr>
          <w:rFonts w:asciiTheme="minorHAnsi" w:hAnsiTheme="minorHAnsi" w:cstheme="minorHAnsi"/>
          <w:b/>
          <w:sz w:val="22"/>
          <w:szCs w:val="22"/>
        </w:rPr>
      </w:pPr>
    </w:p>
    <w:p w:rsidR="007132E0" w:rsidRPr="008B51A1" w:rsidRDefault="007132E0" w:rsidP="00FA2CA2">
      <w:pPr>
        <w:pStyle w:val="NormalWeb"/>
        <w:spacing w:before="2" w:after="2"/>
        <w:rPr>
          <w:rFonts w:asciiTheme="minorHAnsi" w:hAnsiTheme="minorHAnsi" w:cstheme="minorHAnsi"/>
          <w:b/>
          <w:sz w:val="22"/>
          <w:szCs w:val="22"/>
        </w:rPr>
      </w:pPr>
      <w:r>
        <w:br w:type="page"/>
      </w:r>
    </w:p>
    <w:p w:rsidR="007132E0" w:rsidRPr="008B51A1" w:rsidRDefault="007132E0" w:rsidP="00FA2CA2">
      <w:pPr>
        <w:pStyle w:val="NormalWeb"/>
        <w:spacing w:before="2" w:after="2"/>
        <w:rPr>
          <w:rFonts w:asciiTheme="minorHAnsi" w:hAnsiTheme="minorHAnsi" w:cstheme="minorHAnsi"/>
          <w:b/>
          <w:sz w:val="22"/>
          <w:szCs w:val="22"/>
        </w:rPr>
      </w:pPr>
    </w:p>
    <w:p w:rsidR="00FA2CA2" w:rsidRPr="009D2F9F" w:rsidRDefault="00FA2CA2" w:rsidP="00FA2CA2">
      <w:pPr>
        <w:pStyle w:val="NormalWeb"/>
        <w:spacing w:before="2" w:after="2"/>
        <w:rPr>
          <w:rFonts w:asciiTheme="minorHAnsi" w:hAnsiTheme="minorHAnsi" w:cstheme="minorHAnsi"/>
          <w:b/>
          <w:sz w:val="22"/>
          <w:szCs w:val="22"/>
          <w:lang w:val="en-GB"/>
        </w:rPr>
      </w:pPr>
      <w:r w:rsidRPr="009D2F9F">
        <w:rPr>
          <w:rFonts w:asciiTheme="minorHAnsi" w:hAnsiTheme="minorHAnsi" w:cstheme="minorHAnsi"/>
          <w:b/>
          <w:sz w:val="22"/>
          <w:lang w:val="en-GB"/>
        </w:rPr>
        <w:t>Sponsor PLATINUM de Belgian </w:t>
      </w:r>
      <w:proofErr w:type="gramStart"/>
      <w:r w:rsidRPr="009D2F9F">
        <w:rPr>
          <w:rFonts w:asciiTheme="minorHAnsi" w:hAnsiTheme="minorHAnsi" w:cstheme="minorHAnsi"/>
          <w:b/>
          <w:sz w:val="22"/>
          <w:lang w:val="en-GB"/>
        </w:rPr>
        <w:t>Spirit :</w:t>
      </w:r>
      <w:proofErr w:type="gramEnd"/>
      <w:r w:rsidRPr="009D2F9F">
        <w:rPr>
          <w:rFonts w:asciiTheme="minorHAnsi" w:hAnsiTheme="minorHAnsi" w:cstheme="minorHAnsi"/>
          <w:b/>
          <w:sz w:val="22"/>
          <w:lang w:val="en-GB"/>
        </w:rPr>
        <w:t xml:space="preserve"> Ice-Watch </w:t>
      </w:r>
    </w:p>
    <w:p w:rsidR="00FA2CA2" w:rsidRPr="008B51A1" w:rsidRDefault="00FA2CA2" w:rsidP="00FA2CA2">
      <w:pPr>
        <w:pStyle w:val="NormalWeb"/>
        <w:spacing w:before="2" w:after="2"/>
        <w:jc w:val="both"/>
        <w:rPr>
          <w:rFonts w:asciiTheme="minorHAnsi" w:hAnsiTheme="minorHAnsi" w:cstheme="minorHAnsi"/>
          <w:sz w:val="22"/>
          <w:szCs w:val="22"/>
        </w:rPr>
      </w:pPr>
      <w:r w:rsidRPr="00207CE4">
        <w:rPr>
          <w:rFonts w:asciiTheme="minorHAnsi" w:hAnsiTheme="minorHAnsi" w:cstheme="minorHAnsi"/>
          <w:b/>
          <w:sz w:val="22"/>
          <w:szCs w:val="22"/>
          <w:lang w:val="fr-BE"/>
        </w:rPr>
        <w:br/>
      </w:r>
      <w:r>
        <w:rPr>
          <w:rFonts w:asciiTheme="minorHAnsi" w:hAnsiTheme="minorHAnsi" w:cstheme="minorHAnsi"/>
          <w:sz w:val="22"/>
        </w:rPr>
        <w:t>La marque </w:t>
      </w:r>
      <w:proofErr w:type="spellStart"/>
      <w:r>
        <w:rPr>
          <w:rFonts w:asciiTheme="minorHAnsi" w:hAnsiTheme="minorHAnsi" w:cstheme="minorHAnsi"/>
          <w:sz w:val="22"/>
        </w:rPr>
        <w:t>Ice</w:t>
      </w:r>
      <w:proofErr w:type="spellEnd"/>
      <w:r>
        <w:rPr>
          <w:rFonts w:asciiTheme="minorHAnsi" w:hAnsiTheme="minorHAnsi" w:cstheme="minorHAnsi"/>
          <w:sz w:val="22"/>
        </w:rPr>
        <w:t xml:space="preserve">-Watch est née à Hong Kong en octobre 2006, de l'imagination de Jean Pierre Lutgen, un entrepreneur belge à la démarche résolument moderne. À cette époque, il dirigeait une entreprise à Bastogne (province du Luxembourg), qui vendait des articles promotionnels. Fort de ses voyages à travers l’Asie et de son réseau de partenaires responsables et fiables, Jean-Pierre Lutgen a développé l’esprit et le concept </w:t>
      </w:r>
      <w:proofErr w:type="gramStart"/>
      <w:r>
        <w:rPr>
          <w:rFonts w:asciiTheme="minorHAnsi" w:hAnsiTheme="minorHAnsi" w:cstheme="minorHAnsi"/>
          <w:sz w:val="22"/>
        </w:rPr>
        <w:t>de Ice-Watch</w:t>
      </w:r>
      <w:proofErr w:type="gramEnd"/>
      <w:r>
        <w:rPr>
          <w:rFonts w:asciiTheme="minorHAnsi" w:hAnsiTheme="minorHAnsi" w:cstheme="minorHAnsi"/>
          <w:sz w:val="22"/>
        </w:rPr>
        <w:t>. Il a commencé à commercialiser une montre, véritable accessoire de mode</w:t>
      </w:r>
      <w:r w:rsidR="001F5A5D">
        <w:rPr>
          <w:rFonts w:asciiTheme="minorHAnsi" w:hAnsiTheme="minorHAnsi" w:cstheme="minorHAnsi"/>
          <w:sz w:val="22"/>
        </w:rPr>
        <w:t xml:space="preserve">, </w:t>
      </w:r>
      <w:r>
        <w:rPr>
          <w:rFonts w:asciiTheme="minorHAnsi" w:hAnsiTheme="minorHAnsi" w:cstheme="minorHAnsi"/>
          <w:sz w:val="22"/>
        </w:rPr>
        <w:t>élégant mais abordable, disponible dans une gamme de dix coloris et présenté dans un emballage au design particulièrement innovant, de la même couleur que la montre. Le nom de la marque a été choisi en raison des valeurs transmises par le mot « ice » (glace), c’est-à-dire la transparence et la pureté. Pour couronner le tout, Jean-Pierre Lutgen pimente l'ensemble du concept d’une stratégie de marketing audacieuse et peaufinée.</w:t>
      </w:r>
    </w:p>
    <w:p w:rsidR="00FA2CA2" w:rsidRPr="008B51A1" w:rsidRDefault="00FA2CA2" w:rsidP="00FA2CA2">
      <w:pPr>
        <w:pStyle w:val="NormalWeb"/>
        <w:spacing w:before="2" w:after="2"/>
        <w:jc w:val="both"/>
        <w:rPr>
          <w:rFonts w:asciiTheme="minorHAnsi" w:hAnsiTheme="minorHAnsi" w:cstheme="minorHAnsi"/>
          <w:sz w:val="22"/>
          <w:szCs w:val="22"/>
        </w:rPr>
      </w:pPr>
      <w:r>
        <w:rPr>
          <w:rFonts w:asciiTheme="minorHAnsi" w:hAnsiTheme="minorHAnsi" w:cstheme="minorHAnsi"/>
          <w:sz w:val="22"/>
        </w:rPr>
        <w:t>En à peine six ans, la marque Ice-Watch est devenue une référence sur le marché. Elle surfe sur les tendances de consommation et su</w:t>
      </w:r>
      <w:r w:rsidR="00E51B76">
        <w:rPr>
          <w:rFonts w:asciiTheme="minorHAnsi" w:hAnsiTheme="minorHAnsi" w:cstheme="minorHAnsi"/>
          <w:sz w:val="22"/>
        </w:rPr>
        <w:t>r</w:t>
      </w:r>
      <w:r>
        <w:rPr>
          <w:rFonts w:asciiTheme="minorHAnsi" w:hAnsiTheme="minorHAnsi" w:cstheme="minorHAnsi"/>
          <w:sz w:val="22"/>
        </w:rPr>
        <w:t xml:space="preserve"> le phénomène social du changement, ce qui confirme le charme de l’accessoire de mode, un petit luxe accessible au quotidien. La marque se vend peut aux quatre coins du monde, dans plus de 110 pays. Ice-Watch est un sponsor Platinum du projet Belgian Spirit</w:t>
      </w:r>
      <w:r w:rsidR="009D2F9F">
        <w:rPr>
          <w:rFonts w:asciiTheme="minorHAnsi" w:hAnsiTheme="minorHAnsi" w:cstheme="minorHAnsi"/>
          <w:sz w:val="22"/>
        </w:rPr>
        <w:t> </w:t>
      </w:r>
      <w:r>
        <w:rPr>
          <w:rFonts w:asciiTheme="minorHAnsi" w:hAnsiTheme="minorHAnsi" w:cstheme="minorHAnsi"/>
          <w:sz w:val="22"/>
        </w:rPr>
        <w:t>2013.</w:t>
      </w:r>
    </w:p>
    <w:p w:rsidR="00FA2CA2" w:rsidRPr="001F5A5D" w:rsidRDefault="00FA2CA2" w:rsidP="00FA2CA2">
      <w:pPr>
        <w:rPr>
          <w:rFonts w:ascii="Candara" w:hAnsi="Candara"/>
          <w:b/>
          <w:sz w:val="24"/>
          <w:szCs w:val="28"/>
          <w:lang w:val="fr-BE"/>
        </w:rPr>
      </w:pPr>
    </w:p>
    <w:p w:rsidR="00FA2CA2" w:rsidRPr="001F5A5D" w:rsidRDefault="00FA2CA2" w:rsidP="00FA2CA2">
      <w:pPr>
        <w:jc w:val="center"/>
        <w:rPr>
          <w:rFonts w:ascii="Candara" w:hAnsi="Candara"/>
          <w:b/>
          <w:sz w:val="24"/>
          <w:szCs w:val="28"/>
          <w:lang w:val="fr-BE"/>
        </w:rPr>
      </w:pPr>
    </w:p>
    <w:p w:rsidR="00FA2CA2" w:rsidRPr="00371955" w:rsidRDefault="00207CE4" w:rsidP="00FA2CA2">
      <w:pPr>
        <w:jc w:val="center"/>
        <w:rPr>
          <w:rFonts w:ascii="Candara" w:hAnsi="Candara"/>
          <w:b/>
          <w:sz w:val="24"/>
          <w:szCs w:val="28"/>
        </w:rPr>
      </w:pPr>
      <w:r>
        <w:rPr>
          <w:noProof/>
          <w:lang w:val="fr-BE" w:eastAsia="fr-BE"/>
        </w:rPr>
        <w:pict>
          <v:shapetype id="_x0000_t202" coordsize="21600,21600" o:spt="202" path="m,l,21600r21600,l21600,xe">
            <v:stroke joinstyle="miter"/>
            <v:path gradientshapeok="t" o:connecttype="rect"/>
          </v:shapetype>
          <v:shape id="Text Box 8" o:spid="_x0000_s1026" type="#_x0000_t202" style="position:absolute;left:0;text-align:left;margin-left:171pt;margin-top:152.2pt;width:11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9AsQ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" filled="f" stroked="f">
            <v:textbox>
              <w:txbxContent>
                <w:p w:rsidR="00285A0F" w:rsidRPr="008B51A1" w:rsidRDefault="00207CE4" w:rsidP="00FA2CA2">
                  <w:pPr>
                    <w:jc w:val="center"/>
                    <w:rPr>
                      <w:rFonts w:cstheme="minorHAnsi"/>
                      <w:sz w:val="20"/>
                    </w:rPr>
                  </w:pPr>
                  <w:r>
                    <w:rPr>
                      <w:rFonts w:cstheme="minorHAnsi"/>
                      <w:sz w:val="20"/>
                    </w:rPr>
                    <w:t>Ice-</w:t>
                  </w:r>
                  <w:r w:rsidR="00285A0F">
                    <w:rPr>
                      <w:rFonts w:cstheme="minorHAnsi"/>
                      <w:sz w:val="20"/>
                    </w:rPr>
                    <w:t>Watch - ICE</w:t>
                  </w:r>
                </w:p>
              </w:txbxContent>
            </v:textbox>
          </v:shape>
        </w:pict>
      </w:r>
      <w:r w:rsidR="008B51A1">
        <w:rPr>
          <w:rFonts w:ascii="Candara" w:hAnsi="Candara"/>
          <w:b/>
          <w:noProof/>
          <w:sz w:val="24"/>
          <w:szCs w:val="28"/>
          <w:lang w:val="fr-BE" w:eastAsia="fr-BE"/>
        </w:rPr>
        <w:drawing>
          <wp:inline distT="0" distB="0" distL="0" distR="0">
            <wp:extent cx="3684270" cy="1869440"/>
            <wp:effectExtent l="0" t="0" r="0" b="10160"/>
            <wp:docPr id="38" name="Picture 10" descr="DES_Ice Watch_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_Ice Watch_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270" cy="1869440"/>
                    </a:xfrm>
                    <a:prstGeom prst="rect">
                      <a:avLst/>
                    </a:prstGeom>
                    <a:noFill/>
                    <a:ln>
                      <a:noFill/>
                    </a:ln>
                  </pic:spPr>
                </pic:pic>
              </a:graphicData>
            </a:graphic>
          </wp:inline>
        </w:drawing>
      </w:r>
    </w:p>
    <w:p w:rsidR="00FA2CA2" w:rsidRPr="00371955" w:rsidRDefault="00FA2CA2" w:rsidP="00FA2CA2">
      <w:pPr>
        <w:rPr>
          <w:rFonts w:ascii="Candara" w:hAnsi="Candara"/>
          <w:b/>
          <w:sz w:val="24"/>
          <w:szCs w:val="28"/>
        </w:rPr>
      </w:pPr>
    </w:p>
    <w:p w:rsidR="0037252A" w:rsidRPr="00370890" w:rsidRDefault="007132E0" w:rsidP="0037252A">
      <w:pPr>
        <w:pStyle w:val="Sansinterligne"/>
        <w:rPr>
          <w:rFonts w:cstheme="minorHAnsi"/>
          <w:b/>
          <w:sz w:val="24"/>
          <w:szCs w:val="24"/>
        </w:rPr>
      </w:pPr>
      <w:r>
        <w:br w:type="page"/>
      </w:r>
      <w:r>
        <w:rPr>
          <w:rFonts w:ascii="Candara" w:hAnsi="Candara"/>
          <w:b/>
          <w:sz w:val="24"/>
        </w:rPr>
        <w:lastRenderedPageBreak/>
        <w:t xml:space="preserve">Les partenaires de </w:t>
      </w:r>
      <w:r>
        <w:rPr>
          <w:rFonts w:cstheme="minorHAnsi"/>
          <w:b/>
          <w:sz w:val="24"/>
        </w:rPr>
        <w:t>Belgian Spirit :</w:t>
      </w:r>
      <w:r>
        <w:rPr>
          <w:rFonts w:cstheme="minorHAnsi"/>
          <w:b/>
          <w:sz w:val="24"/>
          <w:szCs w:val="24"/>
        </w:rPr>
        <w:br/>
      </w:r>
    </w:p>
    <w:p w:rsidR="0037252A" w:rsidRPr="00370890" w:rsidRDefault="0037252A" w:rsidP="0037252A">
      <w:pPr>
        <w:pStyle w:val="Sansinterligne"/>
        <w:rPr>
          <w:rFonts w:cstheme="minorHAnsi"/>
        </w:rPr>
      </w:pPr>
    </w:p>
    <w:tbl>
      <w:tblPr>
        <w:tblStyle w:val="Grilledutableau"/>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790"/>
        <w:gridCol w:w="4230"/>
      </w:tblGrid>
      <w:tr w:rsidR="0037252A" w:rsidRPr="00370890" w:rsidTr="006E6C28">
        <w:trPr>
          <w:trHeight w:val="1489"/>
        </w:trPr>
        <w:tc>
          <w:tcPr>
            <w:tcW w:w="2358" w:type="dxa"/>
          </w:tcPr>
          <w:p w:rsidR="0037252A" w:rsidRPr="00370890" w:rsidRDefault="0037252A" w:rsidP="0037252A">
            <w:pPr>
              <w:pStyle w:val="Sansinterligne"/>
              <w:spacing w:before="2" w:after="2"/>
              <w:jc w:val="center"/>
              <w:rPr>
                <w:rFonts w:cstheme="minorHAnsi"/>
              </w:rPr>
            </w:pPr>
            <w:r>
              <w:rPr>
                <w:rFonts w:cstheme="minorHAnsi"/>
                <w:noProof/>
                <w:lang w:val="fr-BE" w:eastAsia="fr-BE"/>
              </w:rPr>
              <w:drawing>
                <wp:inline distT="0" distB="0" distL="0" distR="0">
                  <wp:extent cx="802598" cy="809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ex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896" cy="827075"/>
                          </a:xfrm>
                          <a:prstGeom prst="rect">
                            <a:avLst/>
                          </a:prstGeom>
                        </pic:spPr>
                      </pic:pic>
                    </a:graphicData>
                  </a:graphic>
                </wp:inline>
              </w:drawing>
            </w:r>
          </w:p>
        </w:tc>
        <w:tc>
          <w:tcPr>
            <w:tcW w:w="2790" w:type="dxa"/>
          </w:tcPr>
          <w:p w:rsidR="0037252A" w:rsidRPr="00370890" w:rsidRDefault="0037252A" w:rsidP="0037252A">
            <w:pPr>
              <w:pStyle w:val="Sansinterligne"/>
              <w:spacing w:before="2" w:after="2"/>
              <w:jc w:val="center"/>
              <w:rPr>
                <w:rFonts w:cstheme="minorHAnsi"/>
              </w:rPr>
            </w:pPr>
            <w:r>
              <w:rPr>
                <w:rFonts w:cstheme="minorHAnsi"/>
                <w:noProof/>
                <w:lang w:val="fr-BE" w:eastAsia="fr-BE"/>
              </w:rPr>
              <w:drawing>
                <wp:inline distT="0" distB="0" distL="0" distR="0">
                  <wp:extent cx="1059790" cy="733425"/>
                  <wp:effectExtent l="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mp;e_logo_e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8135" cy="739200"/>
                          </a:xfrm>
                          <a:prstGeom prst="rect">
                            <a:avLst/>
                          </a:prstGeom>
                        </pic:spPr>
                      </pic:pic>
                    </a:graphicData>
                  </a:graphic>
                </wp:inline>
              </w:drawing>
            </w:r>
          </w:p>
        </w:tc>
        <w:tc>
          <w:tcPr>
            <w:tcW w:w="4230" w:type="dxa"/>
          </w:tcPr>
          <w:p w:rsidR="0037252A" w:rsidRPr="00370890" w:rsidRDefault="0037252A" w:rsidP="0037252A">
            <w:pPr>
              <w:pStyle w:val="Sansinterligne"/>
              <w:spacing w:before="2" w:after="2"/>
              <w:rPr>
                <w:rFonts w:cstheme="minorHAnsi"/>
              </w:rPr>
            </w:pPr>
            <w:r>
              <w:rPr>
                <w:rFonts w:cstheme="minorHAnsi"/>
                <w:noProof/>
                <w:lang w:val="fr-BE" w:eastAsia="fr-BE"/>
              </w:rPr>
              <w:drawing>
                <wp:inline distT="0" distB="0" distL="0" distR="0">
                  <wp:extent cx="2476500" cy="535704"/>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5063" cy="550535"/>
                          </a:xfrm>
                          <a:prstGeom prst="rect">
                            <a:avLst/>
                          </a:prstGeom>
                        </pic:spPr>
                      </pic:pic>
                    </a:graphicData>
                  </a:graphic>
                </wp:inline>
              </w:drawing>
            </w:r>
          </w:p>
        </w:tc>
      </w:tr>
    </w:tbl>
    <w:p w:rsidR="0037252A" w:rsidRPr="00370890" w:rsidRDefault="0037252A" w:rsidP="0037252A">
      <w:pPr>
        <w:pStyle w:val="Sansinterligne"/>
        <w:rPr>
          <w:rFonts w:cstheme="minorHAnsi"/>
          <w:sz w:val="16"/>
          <w:szCs w:val="16"/>
        </w:rPr>
      </w:pPr>
    </w:p>
    <w:p w:rsidR="0037252A" w:rsidRPr="00370890" w:rsidRDefault="0037252A" w:rsidP="0037252A">
      <w:pPr>
        <w:pStyle w:val="Sansinterligne"/>
        <w:rPr>
          <w:rFonts w:cstheme="minorHAnsi"/>
          <w:sz w:val="16"/>
          <w:szCs w:val="16"/>
        </w:rPr>
      </w:pPr>
    </w:p>
    <w:tbl>
      <w:tblPr>
        <w:tblStyle w:val="Grilledutableau"/>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1923"/>
        <w:gridCol w:w="1890"/>
        <w:gridCol w:w="1313"/>
        <w:gridCol w:w="2197"/>
      </w:tblGrid>
      <w:tr w:rsidR="0037252A" w:rsidRPr="00370890" w:rsidTr="006E6C28">
        <w:trPr>
          <w:trHeight w:val="729"/>
        </w:trPr>
        <w:tc>
          <w:tcPr>
            <w:tcW w:w="2055" w:type="dxa"/>
          </w:tcPr>
          <w:p w:rsidR="0037252A" w:rsidRPr="00370890" w:rsidRDefault="0037252A" w:rsidP="0037252A">
            <w:pPr>
              <w:pStyle w:val="Sansinterligne"/>
              <w:spacing w:before="2" w:after="2"/>
              <w:rPr>
                <w:rFonts w:cstheme="minorHAnsi"/>
                <w:sz w:val="16"/>
                <w:szCs w:val="16"/>
              </w:rPr>
            </w:pPr>
            <w:r>
              <w:rPr>
                <w:rFonts w:cstheme="minorHAnsi"/>
                <w:noProof/>
                <w:lang w:val="fr-BE" w:eastAsia="fr-BE"/>
              </w:rPr>
              <w:drawing>
                <wp:inline distT="0" distB="0" distL="0" distR="0">
                  <wp:extent cx="1108419" cy="33337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_Flanders-Kn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7856" cy="339221"/>
                          </a:xfrm>
                          <a:prstGeom prst="rect">
                            <a:avLst/>
                          </a:prstGeom>
                        </pic:spPr>
                      </pic:pic>
                    </a:graphicData>
                  </a:graphic>
                </wp:inline>
              </w:drawing>
            </w:r>
          </w:p>
        </w:tc>
        <w:tc>
          <w:tcPr>
            <w:tcW w:w="1923" w:type="dxa"/>
          </w:tcPr>
          <w:p w:rsidR="0037252A" w:rsidRPr="00370890" w:rsidRDefault="0037252A" w:rsidP="0037252A">
            <w:pPr>
              <w:pStyle w:val="Sansinterligne"/>
              <w:spacing w:before="2" w:after="2"/>
              <w:rPr>
                <w:rFonts w:cstheme="minorHAnsi"/>
                <w:sz w:val="16"/>
                <w:szCs w:val="16"/>
              </w:rPr>
            </w:pPr>
          </w:p>
          <w:p w:rsidR="0037252A" w:rsidRPr="00370890" w:rsidRDefault="0037252A" w:rsidP="0037252A">
            <w:pPr>
              <w:pStyle w:val="Sansinterligne"/>
              <w:spacing w:before="2" w:after="2"/>
              <w:rPr>
                <w:rFonts w:cstheme="minorHAnsi"/>
                <w:sz w:val="16"/>
                <w:szCs w:val="16"/>
              </w:rPr>
            </w:pPr>
            <w:r>
              <w:rPr>
                <w:rFonts w:cstheme="minorHAnsi"/>
                <w:noProof/>
                <w:lang w:val="fr-BE" w:eastAsia="fr-BE"/>
              </w:rPr>
              <w:drawing>
                <wp:inline distT="0" distB="0" distL="0" distR="0">
                  <wp:extent cx="904875" cy="240704"/>
                  <wp:effectExtent l="0" t="0" r="0" b="698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BA-coule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0740" cy="244924"/>
                          </a:xfrm>
                          <a:prstGeom prst="rect">
                            <a:avLst/>
                          </a:prstGeom>
                        </pic:spPr>
                      </pic:pic>
                    </a:graphicData>
                  </a:graphic>
                </wp:inline>
              </w:drawing>
            </w:r>
          </w:p>
        </w:tc>
        <w:tc>
          <w:tcPr>
            <w:tcW w:w="1890" w:type="dxa"/>
          </w:tcPr>
          <w:p w:rsidR="0037252A" w:rsidRPr="00370890" w:rsidRDefault="0037252A" w:rsidP="0037252A">
            <w:pPr>
              <w:pStyle w:val="Sansinterligne"/>
              <w:spacing w:before="2" w:after="2"/>
              <w:jc w:val="center"/>
              <w:rPr>
                <w:rFonts w:cstheme="minorHAnsi"/>
                <w:noProof/>
              </w:rPr>
            </w:pPr>
            <w:r>
              <w:rPr>
                <w:rFonts w:cstheme="minorHAnsi"/>
                <w:noProof/>
                <w:sz w:val="16"/>
                <w:szCs w:val="16"/>
                <w:lang w:val="fr-BE" w:eastAsia="fr-BE"/>
              </w:rPr>
              <w:drawing>
                <wp:inline distT="0" distB="0" distL="0" distR="0">
                  <wp:extent cx="1085850" cy="3619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I logo_horizontaal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3378" cy="364459"/>
                          </a:xfrm>
                          <a:prstGeom prst="rect">
                            <a:avLst/>
                          </a:prstGeom>
                        </pic:spPr>
                      </pic:pic>
                    </a:graphicData>
                  </a:graphic>
                </wp:inline>
              </w:drawing>
            </w:r>
          </w:p>
        </w:tc>
        <w:tc>
          <w:tcPr>
            <w:tcW w:w="1313" w:type="dxa"/>
          </w:tcPr>
          <w:p w:rsidR="0037252A" w:rsidRPr="00370890" w:rsidRDefault="0037252A" w:rsidP="0037252A">
            <w:pPr>
              <w:pStyle w:val="Sansinterligne"/>
              <w:spacing w:before="2" w:after="2"/>
              <w:rPr>
                <w:rFonts w:cstheme="minorHAnsi"/>
                <w:noProof/>
              </w:rPr>
            </w:pPr>
            <w:r>
              <w:rPr>
                <w:rFonts w:cstheme="minorHAnsi"/>
                <w:noProof/>
                <w:lang w:val="fr-BE" w:eastAsia="fr-BE"/>
              </w:rPr>
              <w:drawing>
                <wp:inline distT="0" distB="0" distL="0" distR="0">
                  <wp:extent cx="624366" cy="552450"/>
                  <wp:effectExtent l="0" t="0" r="444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 Brussels-logo baselin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5594" cy="553537"/>
                          </a:xfrm>
                          <a:prstGeom prst="rect">
                            <a:avLst/>
                          </a:prstGeom>
                        </pic:spPr>
                      </pic:pic>
                    </a:graphicData>
                  </a:graphic>
                </wp:inline>
              </w:drawing>
            </w:r>
          </w:p>
        </w:tc>
        <w:tc>
          <w:tcPr>
            <w:tcW w:w="2197" w:type="dxa"/>
          </w:tcPr>
          <w:p w:rsidR="0037252A" w:rsidRPr="00370890" w:rsidRDefault="0037252A" w:rsidP="0037252A">
            <w:pPr>
              <w:pStyle w:val="Sansinterligne"/>
              <w:spacing w:before="2" w:after="2"/>
              <w:rPr>
                <w:rFonts w:cstheme="minorHAnsi"/>
                <w:noProof/>
              </w:rPr>
            </w:pPr>
            <w:r>
              <w:rPr>
                <w:rFonts w:cstheme="minorHAnsi"/>
                <w:noProof/>
                <w:lang w:val="fr-BE" w:eastAsia="fr-BE"/>
              </w:rPr>
              <w:drawing>
                <wp:inline distT="0" distB="0" distL="0" distR="0">
                  <wp:extent cx="1171575" cy="279260"/>
                  <wp:effectExtent l="0" t="0" r="0" b="698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BDM 116K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8615" cy="283322"/>
                          </a:xfrm>
                          <a:prstGeom prst="rect">
                            <a:avLst/>
                          </a:prstGeom>
                        </pic:spPr>
                      </pic:pic>
                    </a:graphicData>
                  </a:graphic>
                </wp:inline>
              </w:drawing>
            </w:r>
          </w:p>
        </w:tc>
      </w:tr>
    </w:tbl>
    <w:p w:rsidR="0037252A" w:rsidRPr="003F20EB" w:rsidRDefault="0037252A" w:rsidP="0037252A">
      <w:pPr>
        <w:spacing w:after="0" w:line="240" w:lineRule="auto"/>
        <w:rPr>
          <w:rFonts w:cstheme="minorHAnsi"/>
          <w:snapToGrid w:val="0"/>
        </w:rPr>
      </w:pPr>
    </w:p>
    <w:p w:rsidR="0037252A" w:rsidRPr="00571A1E" w:rsidRDefault="0037252A" w:rsidP="0037252A">
      <w:pPr>
        <w:rPr>
          <w:b/>
          <w:sz w:val="16"/>
          <w:szCs w:val="16"/>
          <w:lang w:val="fr-BE"/>
        </w:rPr>
      </w:pPr>
      <w:r w:rsidRPr="00571A1E">
        <w:rPr>
          <w:b/>
          <w:sz w:val="24"/>
          <w:szCs w:val="24"/>
          <w:lang w:val="fr-BE"/>
        </w:rPr>
        <w:br/>
      </w:r>
      <w:r w:rsidRPr="00571A1E">
        <w:rPr>
          <w:b/>
          <w:sz w:val="24"/>
          <w:lang w:val="fr-BE"/>
        </w:rPr>
        <w:t>Les sponsors de Belgian Spirit:</w:t>
      </w:r>
    </w:p>
    <w:p w:rsidR="0037252A" w:rsidRPr="00646A64" w:rsidRDefault="0037252A" w:rsidP="0037252A">
      <w:pPr>
        <w:pStyle w:val="Sansinterligne"/>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37252A" w:rsidTr="006E6C28">
        <w:trPr>
          <w:trHeight w:val="1134"/>
        </w:trPr>
        <w:tc>
          <w:tcPr>
            <w:tcW w:w="9166" w:type="dxa"/>
          </w:tcPr>
          <w:p w:rsidR="0037252A" w:rsidRPr="008D0086" w:rsidRDefault="0037252A" w:rsidP="0037252A">
            <w:pPr>
              <w:pStyle w:val="Sansinterligne"/>
              <w:spacing w:before="2" w:after="2"/>
              <w:jc w:val="center"/>
              <w:rPr>
                <w:b/>
              </w:rPr>
            </w:pPr>
            <w:r>
              <w:rPr>
                <w:noProof/>
                <w:lang w:val="fr-BE" w:eastAsia="fr-BE"/>
              </w:rPr>
              <w:drawing>
                <wp:inline distT="0" distB="0" distL="0" distR="0">
                  <wp:extent cx="781050" cy="599016"/>
                  <wp:effectExtent l="0" t="0" r="0" b="0"/>
                  <wp:docPr id="1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WATCH-logo-black-background-cmjn.pdf"/>
                          <pic:cNvPicPr/>
                        </pic:nvPicPr>
                        <pic:blipFill>
                          <a:blip r:embed="rId17">
                            <a:extLst>
                              <a:ext uri="{28A0092B-C50C-407E-A947-70E740481C1C}">
                                <a14:useLocalDpi xmlns:a14="http://schemas.microsoft.com/office/drawing/2010/main" val="0"/>
                              </a:ext>
                            </a:extLst>
                          </a:blip>
                          <a:stretch>
                            <a:fillRect/>
                          </a:stretch>
                        </pic:blipFill>
                        <pic:spPr>
                          <a:xfrm>
                            <a:off x="0" y="0"/>
                            <a:ext cx="784981" cy="602031"/>
                          </a:xfrm>
                          <a:prstGeom prst="rect">
                            <a:avLst/>
                          </a:prstGeom>
                        </pic:spPr>
                      </pic:pic>
                    </a:graphicData>
                  </a:graphic>
                </wp:inline>
              </w:drawing>
            </w:r>
          </w:p>
        </w:tc>
      </w:tr>
    </w:tbl>
    <w:p w:rsidR="0037252A" w:rsidRPr="00F802DB" w:rsidRDefault="0037252A" w:rsidP="0037252A">
      <w:pPr>
        <w:pStyle w:val="Sansinterligne"/>
        <w:rPr>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37252A" w:rsidTr="006E6C28">
        <w:tc>
          <w:tcPr>
            <w:tcW w:w="4583" w:type="dxa"/>
          </w:tcPr>
          <w:p w:rsidR="0037252A" w:rsidRDefault="0037252A" w:rsidP="0037252A">
            <w:pPr>
              <w:pStyle w:val="Sansinterligne"/>
              <w:spacing w:before="2" w:after="2"/>
              <w:jc w:val="center"/>
            </w:pPr>
            <w:r>
              <w:rPr>
                <w:noProof/>
                <w:lang w:val="fr-BE" w:eastAsia="fr-BE"/>
              </w:rPr>
              <w:drawing>
                <wp:inline distT="0" distB="0" distL="0" distR="0">
                  <wp:extent cx="981075" cy="300431"/>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_Vect_red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0101" cy="300133"/>
                          </a:xfrm>
                          <a:prstGeom prst="rect">
                            <a:avLst/>
                          </a:prstGeom>
                        </pic:spPr>
                      </pic:pic>
                    </a:graphicData>
                  </a:graphic>
                </wp:inline>
              </w:drawing>
            </w:r>
          </w:p>
        </w:tc>
        <w:tc>
          <w:tcPr>
            <w:tcW w:w="4583" w:type="dxa"/>
          </w:tcPr>
          <w:p w:rsidR="0037252A" w:rsidRDefault="0037252A" w:rsidP="0037252A">
            <w:pPr>
              <w:pStyle w:val="Sansinterligne"/>
              <w:spacing w:before="2" w:after="2"/>
              <w:jc w:val="center"/>
            </w:pPr>
            <w:r>
              <w:rPr>
                <w:noProof/>
                <w:lang w:val="fr-BE" w:eastAsia="fr-BE"/>
              </w:rPr>
              <w:drawing>
                <wp:inline distT="0" distB="0" distL="0" distR="0">
                  <wp:extent cx="1028700" cy="339975"/>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LOGO_small.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40424" cy="343850"/>
                          </a:xfrm>
                          <a:prstGeom prst="rect">
                            <a:avLst/>
                          </a:prstGeom>
                        </pic:spPr>
                      </pic:pic>
                    </a:graphicData>
                  </a:graphic>
                </wp:inline>
              </w:drawing>
            </w:r>
          </w:p>
        </w:tc>
      </w:tr>
    </w:tbl>
    <w:p w:rsidR="007132E0" w:rsidRDefault="007132E0" w:rsidP="00FA2CA2">
      <w:pPr>
        <w:rPr>
          <w:rFonts w:ascii="Candara" w:hAnsi="Candara"/>
          <w:b/>
          <w:sz w:val="24"/>
          <w:szCs w:val="28"/>
        </w:rPr>
      </w:pPr>
    </w:p>
    <w:p w:rsidR="005E0D11" w:rsidRDefault="005E0D11" w:rsidP="005F3891">
      <w:pPr>
        <w:pStyle w:val="NoSpacing1"/>
        <w:jc w:val="both"/>
        <w:rPr>
          <w:rFonts w:eastAsia="Cambria" w:cs="Cambria"/>
        </w:rPr>
      </w:pPr>
    </w:p>
    <w:p w:rsidR="00C044AC" w:rsidRDefault="00207CE4" w:rsidP="00C044AC">
      <w:pPr>
        <w:pStyle w:val="NoSpacing1"/>
        <w:jc w:val="both"/>
        <w:rPr>
          <w:rFonts w:eastAsia="Cambria" w:cs="Cambria"/>
        </w:rPr>
      </w:pPr>
      <w:r>
        <w:rPr>
          <w:noProof/>
        </w:rPr>
        <w:lastRenderedPageBreak/>
        <w:pict>
          <v:shape id="Tekstvak 9" o:spid="_x0000_s1027" type="#_x0000_t202" style="position:absolute;left:0;text-align:left;margin-left:-9pt;margin-top:22.7pt;width:225pt;height:57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" fillcolor="yellow" stroked="f">
            <v:path arrowok="t"/>
            <v:textbox>
              <w:txbxContent>
                <w:p w:rsidR="00285A0F" w:rsidRPr="00A84B6B" w:rsidRDefault="00285A0F" w:rsidP="00C044AC">
                  <w:pPr>
                    <w:pStyle w:val="NoSpacing1"/>
                    <w:jc w:val="both"/>
                    <w:rPr>
                      <w:rFonts w:eastAsia="Cambria" w:cs="Cambria"/>
                      <w:b/>
                      <w:bCs/>
                    </w:rPr>
                  </w:pPr>
                </w:p>
                <w:p w:rsidR="00285A0F" w:rsidRPr="0037252A" w:rsidRDefault="00285A0F" w:rsidP="00C044AC">
                  <w:pPr>
                    <w:pStyle w:val="NoSpacing1"/>
                    <w:jc w:val="both"/>
                    <w:rPr>
                      <w:rFonts w:eastAsia="Cambria" w:cs="Cambria"/>
                      <w:b/>
                      <w:bCs/>
                    </w:rPr>
                  </w:pPr>
                  <w:r>
                    <w:rPr>
                      <w:b/>
                    </w:rPr>
                    <w:t xml:space="preserve">CONTACTS PRESSE </w:t>
                  </w:r>
                </w:p>
                <w:p w:rsidR="00285A0F" w:rsidRPr="0037252A" w:rsidRDefault="00285A0F" w:rsidP="00C044AC">
                  <w:pPr>
                    <w:pStyle w:val="NoSpacing1"/>
                    <w:jc w:val="both"/>
                    <w:rPr>
                      <w:rFonts w:eastAsia="Cambria" w:cs="Cambria"/>
                    </w:rPr>
                  </w:pPr>
                </w:p>
                <w:p w:rsidR="00285A0F" w:rsidRPr="00A84B6B" w:rsidRDefault="00285A0F" w:rsidP="00C044AC">
                  <w:pPr>
                    <w:pStyle w:val="NoSpacing1"/>
                    <w:jc w:val="both"/>
                    <w:rPr>
                      <w:rFonts w:eastAsia="Cambria" w:cs="Cambria"/>
                      <w:b/>
                      <w:bCs/>
                      <w:u w:val="single"/>
                    </w:rPr>
                  </w:pPr>
                  <w:r>
                    <w:rPr>
                      <w:b/>
                      <w:u w:val="single"/>
                    </w:rPr>
                    <w:t>AWEX</w:t>
                  </w:r>
                </w:p>
                <w:p w:rsidR="00285A0F" w:rsidRPr="0037252A" w:rsidRDefault="00285A0F" w:rsidP="00C044AC">
                  <w:pPr>
                    <w:pStyle w:val="NoSpacing1"/>
                    <w:jc w:val="both"/>
                    <w:rPr>
                      <w:rFonts w:eastAsia="Cambria" w:cs="Cambria"/>
                      <w:b/>
                    </w:rPr>
                  </w:pPr>
                  <w:r>
                    <w:rPr>
                      <w:b/>
                    </w:rPr>
                    <w:t>En Belgique :</w:t>
                  </w:r>
                </w:p>
                <w:p w:rsidR="00285A0F" w:rsidRPr="00A84B6B" w:rsidRDefault="00285A0F" w:rsidP="00C044AC">
                  <w:pPr>
                    <w:pStyle w:val="NoSpacing1"/>
                    <w:jc w:val="both"/>
                    <w:rPr>
                      <w:rFonts w:eastAsia="Cambria" w:cs="Cambria"/>
                    </w:rPr>
                  </w:pPr>
                  <w:r>
                    <w:t>Arnaud Collette</w:t>
                  </w:r>
                </w:p>
                <w:p w:rsidR="00285A0F" w:rsidRPr="00571A1E" w:rsidRDefault="00207CE4" w:rsidP="00C044AC">
                  <w:pPr>
                    <w:spacing w:after="0" w:line="240" w:lineRule="auto"/>
                    <w:rPr>
                      <w:rFonts w:ascii="Calibri" w:eastAsia="Cambria" w:hAnsi="Calibri" w:cs="Cambria"/>
                      <w:color w:val="0000FF"/>
                      <w:u w:val="single"/>
                      <w:lang w:val="fr-BE"/>
                    </w:rPr>
                  </w:pPr>
                  <w:hyperlink r:id="rId20">
                    <w:r w:rsidR="008B51A1" w:rsidRPr="00571A1E">
                      <w:rPr>
                        <w:rFonts w:ascii="Calibri" w:hAnsi="Calibri"/>
                        <w:color w:val="0000FF"/>
                        <w:u w:val="single"/>
                        <w:lang w:val="fr-BE"/>
                      </w:rPr>
                      <w:t>a.collette@awex.be</w:t>
                    </w:r>
                  </w:hyperlink>
                </w:p>
                <w:p w:rsidR="00285A0F" w:rsidRPr="0037252A" w:rsidRDefault="00285A0F" w:rsidP="00C044AC">
                  <w:pPr>
                    <w:pStyle w:val="NoSpacing1"/>
                    <w:jc w:val="both"/>
                    <w:rPr>
                      <w:rFonts w:eastAsia="Cambria" w:cs="Cambria"/>
                    </w:rPr>
                  </w:pPr>
                  <w:r>
                    <w:t>+32 (0)476 570 130</w:t>
                  </w:r>
                </w:p>
                <w:p w:rsidR="00285A0F" w:rsidRPr="0037252A" w:rsidRDefault="00285A0F" w:rsidP="00C044AC">
                  <w:pPr>
                    <w:pStyle w:val="NoSpacing1"/>
                    <w:jc w:val="both"/>
                    <w:rPr>
                      <w:rFonts w:eastAsia="Cambria" w:cs="Cambria"/>
                    </w:rPr>
                  </w:pPr>
                </w:p>
                <w:p w:rsidR="00285A0F" w:rsidRPr="0037252A" w:rsidRDefault="00285A0F" w:rsidP="00C044AC">
                  <w:pPr>
                    <w:pStyle w:val="NoSpacing1"/>
                    <w:jc w:val="both"/>
                    <w:rPr>
                      <w:rFonts w:eastAsia="Cambria" w:cs="Cambria"/>
                      <w:b/>
                    </w:rPr>
                  </w:pPr>
                  <w:r>
                    <w:rPr>
                      <w:b/>
                    </w:rPr>
                    <w:t>À Hong Kong :</w:t>
                  </w:r>
                </w:p>
                <w:p w:rsidR="00285A0F" w:rsidRPr="00A84B6B" w:rsidRDefault="00285A0F" w:rsidP="00C044AC">
                  <w:pPr>
                    <w:pStyle w:val="NoSpacing1"/>
                    <w:jc w:val="both"/>
                    <w:rPr>
                      <w:rFonts w:eastAsia="Cambria" w:cs="Cambria"/>
                    </w:rPr>
                  </w:pPr>
                  <w:r>
                    <w:t>Xavier Schreiber</w:t>
                  </w:r>
                </w:p>
                <w:p w:rsidR="00285A0F" w:rsidRPr="0037252A" w:rsidRDefault="00207CE4" w:rsidP="00C044AC">
                  <w:pPr>
                    <w:pStyle w:val="NoSpacing1"/>
                    <w:jc w:val="both"/>
                    <w:rPr>
                      <w:color w:val="0000FF"/>
                      <w:u w:val="single"/>
                    </w:rPr>
                  </w:pPr>
                  <w:hyperlink r:id="rId21">
                    <w:r w:rsidR="008B51A1">
                      <w:rPr>
                        <w:color w:val="0000FF"/>
                        <w:u w:val="single"/>
                      </w:rPr>
                      <w:t>hongkong@awex-wallonia.com</w:t>
                    </w:r>
                  </w:hyperlink>
                </w:p>
                <w:p w:rsidR="00285A0F" w:rsidRPr="0037252A" w:rsidRDefault="00285A0F" w:rsidP="00C044AC">
                  <w:pPr>
                    <w:pStyle w:val="NoSpacing1"/>
                    <w:jc w:val="both"/>
                    <w:rPr>
                      <w:rFonts w:eastAsia="Cambria" w:cs="Cambria"/>
                    </w:rPr>
                  </w:pPr>
                  <w:r>
                    <w:t>+852.2537.5762</w:t>
                  </w:r>
                </w:p>
                <w:p w:rsidR="00285A0F" w:rsidRPr="0037252A" w:rsidRDefault="00285A0F" w:rsidP="00C044AC">
                  <w:pPr>
                    <w:pStyle w:val="NoSpacing1"/>
                    <w:jc w:val="both"/>
                    <w:rPr>
                      <w:rFonts w:eastAsia="Cambria" w:cs="Cambria"/>
                    </w:rPr>
                  </w:pPr>
                </w:p>
                <w:p w:rsidR="00285A0F" w:rsidRPr="00571A1E" w:rsidRDefault="00285A0F" w:rsidP="00C044AC">
                  <w:pPr>
                    <w:widowControl w:val="0"/>
                    <w:autoSpaceDE w:val="0"/>
                    <w:autoSpaceDN w:val="0"/>
                    <w:adjustRightInd w:val="0"/>
                    <w:spacing w:after="0" w:line="240" w:lineRule="auto"/>
                    <w:rPr>
                      <w:rFonts w:ascii="Calibri" w:hAnsi="Calibri" w:cs="Arial"/>
                      <w:b/>
                      <w:bCs/>
                      <w:u w:val="single"/>
                      <w:lang w:val="fr-BE"/>
                    </w:rPr>
                  </w:pPr>
                  <w:r w:rsidRPr="00571A1E">
                    <w:rPr>
                      <w:rFonts w:ascii="Calibri" w:hAnsi="Calibri"/>
                      <w:b/>
                      <w:u w:val="single"/>
                      <w:lang w:val="fr-BE"/>
                    </w:rPr>
                    <w:t>Brussels Invest &amp; Export</w:t>
                  </w:r>
                </w:p>
                <w:p w:rsidR="00285A0F" w:rsidRPr="0037252A" w:rsidRDefault="00285A0F" w:rsidP="00C044AC">
                  <w:pPr>
                    <w:pStyle w:val="NoSpacing1"/>
                    <w:jc w:val="both"/>
                    <w:rPr>
                      <w:rFonts w:eastAsia="Cambria" w:cs="Cambria"/>
                      <w:b/>
                    </w:rPr>
                  </w:pPr>
                  <w:r>
                    <w:rPr>
                      <w:b/>
                    </w:rPr>
                    <w:t>En Belgique :</w:t>
                  </w:r>
                </w:p>
                <w:p w:rsidR="00285A0F" w:rsidRPr="00571A1E" w:rsidRDefault="00285A0F" w:rsidP="00C044AC">
                  <w:pPr>
                    <w:widowControl w:val="0"/>
                    <w:autoSpaceDE w:val="0"/>
                    <w:autoSpaceDN w:val="0"/>
                    <w:adjustRightInd w:val="0"/>
                    <w:spacing w:after="0" w:line="240" w:lineRule="auto"/>
                    <w:rPr>
                      <w:rFonts w:ascii="Calibri" w:hAnsi="Calibri"/>
                      <w:lang w:val="fr-BE"/>
                    </w:rPr>
                  </w:pPr>
                  <w:r w:rsidRPr="00571A1E">
                    <w:rPr>
                      <w:rFonts w:ascii="Calibri" w:hAnsi="Calibri"/>
                      <w:lang w:val="fr-BE"/>
                    </w:rPr>
                    <w:t>Florence Ortmans</w:t>
                  </w:r>
                </w:p>
                <w:p w:rsidR="00285A0F" w:rsidRPr="00571A1E" w:rsidRDefault="00207CE4" w:rsidP="00C044AC">
                  <w:pPr>
                    <w:widowControl w:val="0"/>
                    <w:autoSpaceDE w:val="0"/>
                    <w:autoSpaceDN w:val="0"/>
                    <w:adjustRightInd w:val="0"/>
                    <w:spacing w:after="0" w:line="240" w:lineRule="auto"/>
                    <w:rPr>
                      <w:rFonts w:ascii="Calibri" w:hAnsi="Calibri"/>
                      <w:color w:val="343434"/>
                      <w:u w:val="single"/>
                      <w:lang w:val="fr-BE"/>
                    </w:rPr>
                  </w:pPr>
                  <w:hyperlink r:id="rId22">
                    <w:r w:rsidR="008B51A1" w:rsidRPr="00571A1E">
                      <w:rPr>
                        <w:rFonts w:ascii="Calibri" w:hAnsi="Calibri"/>
                        <w:color w:val="0000FF"/>
                        <w:u w:val="single"/>
                        <w:lang w:val="fr-BE"/>
                      </w:rPr>
                      <w:t>fortmans@mrbc.irisnet.be</w:t>
                    </w:r>
                  </w:hyperlink>
                </w:p>
                <w:p w:rsidR="00285A0F" w:rsidRPr="00571A1E" w:rsidRDefault="00285A0F" w:rsidP="00C044AC">
                  <w:pPr>
                    <w:widowControl w:val="0"/>
                    <w:autoSpaceDE w:val="0"/>
                    <w:autoSpaceDN w:val="0"/>
                    <w:adjustRightInd w:val="0"/>
                    <w:spacing w:after="0" w:line="240" w:lineRule="auto"/>
                    <w:rPr>
                      <w:rFonts w:ascii="Calibri" w:hAnsi="Calibri" w:cs="Arial"/>
                      <w:lang w:val="fr-BE"/>
                    </w:rPr>
                  </w:pPr>
                  <w:r w:rsidRPr="00571A1E">
                    <w:rPr>
                      <w:rFonts w:ascii="Calibri" w:hAnsi="Calibri"/>
                      <w:lang w:val="fr-BE"/>
                    </w:rPr>
                    <w:t>+32 (0)2 800 40 53</w:t>
                  </w:r>
                </w:p>
                <w:p w:rsidR="00285A0F" w:rsidRPr="0037252A" w:rsidRDefault="00285A0F" w:rsidP="00C044AC">
                  <w:pPr>
                    <w:pStyle w:val="NoSpacing1"/>
                    <w:jc w:val="both"/>
                    <w:rPr>
                      <w:rFonts w:eastAsia="Cambria" w:cs="Cambria"/>
                      <w:b/>
                    </w:rPr>
                  </w:pPr>
                </w:p>
                <w:p w:rsidR="00285A0F" w:rsidRPr="0037252A" w:rsidRDefault="00285A0F" w:rsidP="00C044AC">
                  <w:pPr>
                    <w:pStyle w:val="NoSpacing1"/>
                    <w:jc w:val="both"/>
                    <w:rPr>
                      <w:rFonts w:eastAsia="Cambria" w:cs="Cambria"/>
                      <w:b/>
                    </w:rPr>
                  </w:pPr>
                  <w:r>
                    <w:rPr>
                      <w:b/>
                    </w:rPr>
                    <w:t>À Hong Kong :</w:t>
                  </w:r>
                </w:p>
                <w:p w:rsidR="00285A0F" w:rsidRPr="00A84B6B" w:rsidRDefault="00285A0F" w:rsidP="00C044AC">
                  <w:pPr>
                    <w:pStyle w:val="NoSpacing1"/>
                    <w:jc w:val="both"/>
                    <w:rPr>
                      <w:rFonts w:eastAsiaTheme="minorEastAsia" w:cs="Calibri Bold Italic"/>
                      <w:color w:val="343434"/>
                    </w:rPr>
                  </w:pPr>
                  <w:r>
                    <w:rPr>
                      <w:rFonts w:eastAsiaTheme="minorEastAsia"/>
                      <w:color w:val="343434"/>
                    </w:rPr>
                    <w:t>Siegfried Verheijke</w:t>
                  </w:r>
                </w:p>
                <w:p w:rsidR="00285A0F" w:rsidRPr="00A84B6B" w:rsidRDefault="00207CE4" w:rsidP="00C044AC">
                  <w:pPr>
                    <w:pStyle w:val="NoSpacing1"/>
                    <w:jc w:val="both"/>
                    <w:rPr>
                      <w:rFonts w:eastAsiaTheme="minorEastAsia"/>
                      <w:color w:val="0000FF"/>
                    </w:rPr>
                  </w:pPr>
                  <w:hyperlink r:id="rId23">
                    <w:r w:rsidR="00347D03">
                      <w:rPr>
                        <w:rFonts w:eastAsiaTheme="minorEastAsia"/>
                        <w:color w:val="0000FF"/>
                        <w:u w:val="single" w:color="0950C4"/>
                      </w:rPr>
                      <w:t>siegfried.verheijke@fitagency.com</w:t>
                    </w:r>
                  </w:hyperlink>
                </w:p>
                <w:p w:rsidR="00285A0F" w:rsidRPr="0037252A" w:rsidRDefault="00285A0F" w:rsidP="00C044AC">
                  <w:pPr>
                    <w:pStyle w:val="NoSpacing1"/>
                    <w:jc w:val="both"/>
                    <w:rPr>
                      <w:rFonts w:eastAsia="Cambria" w:cs="Cambria"/>
                      <w:b/>
                    </w:rPr>
                  </w:pPr>
                  <w:r>
                    <w:rPr>
                      <w:rFonts w:eastAsiaTheme="minorEastAsia"/>
                      <w:color w:val="343434"/>
                    </w:rPr>
                    <w:t>+852.2523.2246</w:t>
                  </w:r>
                </w:p>
                <w:p w:rsidR="00285A0F" w:rsidRPr="00A84B6B" w:rsidRDefault="00285A0F" w:rsidP="00C044AC">
                  <w:pPr>
                    <w:pStyle w:val="NoSpacing1"/>
                    <w:jc w:val="both"/>
                    <w:rPr>
                      <w:rFonts w:cs="Arial"/>
                      <w:color w:val="00006D"/>
                    </w:rPr>
                  </w:pPr>
                  <w:r>
                    <w:rPr>
                      <w:color w:val="00006D"/>
                    </w:rPr>
                    <w:t> </w:t>
                  </w:r>
                </w:p>
                <w:p w:rsidR="00285A0F" w:rsidRPr="0037252A" w:rsidRDefault="00285A0F" w:rsidP="00C044AC">
                  <w:pPr>
                    <w:pStyle w:val="NoSpacing1"/>
                    <w:jc w:val="both"/>
                    <w:rPr>
                      <w:rFonts w:eastAsia="Cambria" w:cs="Cambria"/>
                      <w:b/>
                      <w:u w:val="single"/>
                    </w:rPr>
                  </w:pPr>
                  <w:r>
                    <w:rPr>
                      <w:b/>
                      <w:u w:val="single"/>
                    </w:rPr>
                    <w:t>FIT</w:t>
                  </w:r>
                </w:p>
                <w:p w:rsidR="00285A0F" w:rsidRPr="0037252A" w:rsidRDefault="00285A0F" w:rsidP="00C044AC">
                  <w:pPr>
                    <w:pStyle w:val="NoSpacing1"/>
                    <w:jc w:val="both"/>
                    <w:rPr>
                      <w:rFonts w:eastAsia="Cambria" w:cs="Cambria"/>
                      <w:b/>
                    </w:rPr>
                  </w:pPr>
                  <w:r>
                    <w:rPr>
                      <w:b/>
                    </w:rPr>
                    <w:t>En Belgique :</w:t>
                  </w:r>
                </w:p>
                <w:p w:rsidR="00285A0F" w:rsidRPr="0037252A" w:rsidRDefault="00285A0F" w:rsidP="00C044AC">
                  <w:pPr>
                    <w:pStyle w:val="NoSpacing1"/>
                    <w:jc w:val="both"/>
                  </w:pPr>
                  <w:r>
                    <w:t>Bart Matheï</w:t>
                  </w:r>
                </w:p>
                <w:p w:rsidR="00285A0F" w:rsidRPr="0037252A" w:rsidRDefault="00207CE4" w:rsidP="00C044AC">
                  <w:pPr>
                    <w:pStyle w:val="NoSpacing1"/>
                    <w:jc w:val="both"/>
                  </w:pPr>
                  <w:hyperlink r:id="rId24">
                    <w:r w:rsidR="00347D03">
                      <w:rPr>
                        <w:color w:val="0000FF"/>
                        <w:u w:val="single"/>
                      </w:rPr>
                      <w:t>bart.mathei@fitagency.be</w:t>
                    </w:r>
                  </w:hyperlink>
                </w:p>
                <w:p w:rsidR="00285A0F" w:rsidRPr="0037252A" w:rsidRDefault="00285A0F" w:rsidP="00C044AC">
                  <w:pPr>
                    <w:pStyle w:val="NoSpacing1"/>
                    <w:jc w:val="both"/>
                  </w:pPr>
                  <w:r>
                    <w:t>+32 (0)2 504 88 79</w:t>
                  </w:r>
                </w:p>
                <w:p w:rsidR="00285A0F" w:rsidRPr="0037252A" w:rsidRDefault="00285A0F" w:rsidP="00C044AC">
                  <w:pPr>
                    <w:pStyle w:val="NoSpacing1"/>
                    <w:jc w:val="both"/>
                    <w:rPr>
                      <w:rFonts w:eastAsia="Cambria" w:cs="Cambria"/>
                    </w:rPr>
                  </w:pPr>
                  <w:r>
                    <w:t>+32 (0)473 366 975</w:t>
                  </w:r>
                </w:p>
                <w:p w:rsidR="00285A0F" w:rsidRPr="0037252A" w:rsidRDefault="00285A0F" w:rsidP="00C044AC">
                  <w:pPr>
                    <w:pStyle w:val="NoSpacing1"/>
                    <w:jc w:val="both"/>
                    <w:rPr>
                      <w:rFonts w:eastAsia="Cambria" w:cs="Cambria"/>
                    </w:rPr>
                  </w:pPr>
                </w:p>
                <w:p w:rsidR="00285A0F" w:rsidRPr="0037252A" w:rsidRDefault="00285A0F" w:rsidP="00C044AC">
                  <w:pPr>
                    <w:pStyle w:val="NoSpacing1"/>
                    <w:jc w:val="both"/>
                    <w:rPr>
                      <w:rFonts w:eastAsia="Cambria" w:cs="Cambria"/>
                      <w:b/>
                    </w:rPr>
                  </w:pPr>
                  <w:r>
                    <w:rPr>
                      <w:b/>
                    </w:rPr>
                    <w:t>À Hong Kong :</w:t>
                  </w:r>
                </w:p>
                <w:p w:rsidR="00285A0F" w:rsidRPr="00A84B6B" w:rsidRDefault="00285A0F" w:rsidP="00C044AC">
                  <w:pPr>
                    <w:pStyle w:val="NoSpacing1"/>
                    <w:jc w:val="both"/>
                    <w:rPr>
                      <w:rFonts w:eastAsiaTheme="minorEastAsia" w:cs="Calibri Bold Italic"/>
                      <w:color w:val="343434"/>
                    </w:rPr>
                  </w:pPr>
                  <w:r>
                    <w:rPr>
                      <w:rFonts w:eastAsiaTheme="minorEastAsia"/>
                      <w:color w:val="343434"/>
                    </w:rPr>
                    <w:t>Siegfried Verheijke</w:t>
                  </w:r>
                </w:p>
                <w:p w:rsidR="00285A0F" w:rsidRPr="00A84B6B" w:rsidRDefault="00207CE4" w:rsidP="00C044AC">
                  <w:pPr>
                    <w:pStyle w:val="NoSpacing1"/>
                    <w:jc w:val="both"/>
                    <w:rPr>
                      <w:rFonts w:eastAsiaTheme="minorEastAsia"/>
                      <w:color w:val="0000FF"/>
                    </w:rPr>
                  </w:pPr>
                  <w:hyperlink r:id="rId25">
                    <w:r w:rsidR="00347D03">
                      <w:rPr>
                        <w:rFonts w:eastAsiaTheme="minorEastAsia"/>
                        <w:color w:val="0000FF"/>
                        <w:u w:val="single" w:color="0950C4"/>
                      </w:rPr>
                      <w:t>siegfried.verheijke@fitagency.com</w:t>
                    </w:r>
                  </w:hyperlink>
                </w:p>
                <w:p w:rsidR="00285A0F" w:rsidRPr="008B51A1" w:rsidRDefault="00285A0F" w:rsidP="00C044AC">
                  <w:pPr>
                    <w:pStyle w:val="NoSpacing1"/>
                    <w:jc w:val="both"/>
                    <w:rPr>
                      <w:rFonts w:eastAsia="Cambria" w:cs="Cambria"/>
                      <w:b/>
                    </w:rPr>
                  </w:pPr>
                  <w:r>
                    <w:rPr>
                      <w:rFonts w:eastAsiaTheme="minorEastAsia"/>
                      <w:color w:val="343434"/>
                    </w:rPr>
                    <w:t>+852.2523.2246</w:t>
                  </w:r>
                </w:p>
                <w:p w:rsidR="00285A0F" w:rsidRPr="008B51A1" w:rsidRDefault="00285A0F" w:rsidP="00C044AC">
                  <w:pPr>
                    <w:pStyle w:val="NoSpacing1"/>
                    <w:jc w:val="both"/>
                    <w:rPr>
                      <w:rFonts w:eastAsia="Cambria" w:cs="Cambria"/>
                      <w:b/>
                    </w:rPr>
                  </w:pPr>
                </w:p>
                <w:p w:rsidR="00285A0F" w:rsidRPr="00A84B6B" w:rsidRDefault="00285A0F" w:rsidP="00C044AC">
                  <w:pPr>
                    <w:pStyle w:val="NoSpacing1"/>
                    <w:jc w:val="both"/>
                    <w:rPr>
                      <w:rFonts w:eastAsia="Cambria" w:cs="Cambria"/>
                      <w:b/>
                      <w:u w:val="single"/>
                    </w:rPr>
                  </w:pPr>
                  <w:r>
                    <w:rPr>
                      <w:b/>
                      <w:u w:val="single"/>
                    </w:rPr>
                    <w:t xml:space="preserve">Wallonie-Bruxelles International </w:t>
                  </w:r>
                </w:p>
                <w:p w:rsidR="00285A0F" w:rsidRPr="00A84B6B" w:rsidRDefault="00285A0F" w:rsidP="00C044AC">
                  <w:pPr>
                    <w:pStyle w:val="NoSpacing1"/>
                    <w:jc w:val="both"/>
                    <w:rPr>
                      <w:rFonts w:eastAsia="Cambria" w:cs="Cambria"/>
                    </w:rPr>
                  </w:pPr>
                  <w:r>
                    <w:t>Dominique Lefèbvre</w:t>
                  </w:r>
                </w:p>
                <w:p w:rsidR="00285A0F" w:rsidRPr="00571A1E" w:rsidRDefault="00207CE4" w:rsidP="00C044AC">
                  <w:pPr>
                    <w:spacing w:after="0" w:line="240" w:lineRule="auto"/>
                    <w:rPr>
                      <w:rFonts w:ascii="Calibri" w:hAnsi="Calibri"/>
                      <w:lang w:val="fr-BE"/>
                    </w:rPr>
                  </w:pPr>
                  <w:hyperlink r:id="rId26">
                    <w:r w:rsidR="008B51A1" w:rsidRPr="00571A1E">
                      <w:rPr>
                        <w:rStyle w:val="Lienhypertexte"/>
                        <w:rFonts w:ascii="Calibri" w:hAnsi="Calibri"/>
                        <w:lang w:val="fr-BE"/>
                      </w:rPr>
                      <w:t>d.lefebvre@wbi.be</w:t>
                    </w:r>
                  </w:hyperlink>
                </w:p>
                <w:p w:rsidR="00285A0F" w:rsidRPr="00A84B6B" w:rsidRDefault="00285A0F" w:rsidP="00C044AC">
                  <w:pPr>
                    <w:pStyle w:val="NoSpacing1"/>
                    <w:jc w:val="both"/>
                    <w:rPr>
                      <w:rFonts w:eastAsia="Cambria" w:cs="Cambria"/>
                    </w:rPr>
                  </w:pPr>
                  <w:r>
                    <w:t>+32 (0)477 400 537</w:t>
                  </w:r>
                </w:p>
                <w:p w:rsidR="00285A0F" w:rsidRDefault="00285A0F" w:rsidP="00C044AC"/>
              </w:txbxContent>
            </v:textbox>
            <w10:wrap type="square"/>
          </v:shape>
        </w:pict>
      </w:r>
      <w:r>
        <w:rPr>
          <w:noProof/>
        </w:rPr>
        <w:pict>
          <v:shape id="Tekstvak 11" o:spid="_x0000_s1028" type="#_x0000_t202" style="position:absolute;left:0;text-align:left;margin-left:234pt;margin-top:22.7pt;width:234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" fillcolor="red" stroked="f">
            <v:path arrowok="t"/>
            <v:textbox>
              <w:txbxContent>
                <w:p w:rsidR="00285A0F" w:rsidRPr="00A84B6B" w:rsidRDefault="00285A0F" w:rsidP="00C044AC">
                  <w:pPr>
                    <w:spacing w:after="0" w:line="240" w:lineRule="auto"/>
                    <w:rPr>
                      <w:rFonts w:ascii="Calibri" w:hAnsi="Calibri"/>
                      <w:b/>
                      <w:color w:val="FFFFFF" w:themeColor="background1"/>
                      <w:sz w:val="24"/>
                      <w:szCs w:val="24"/>
                    </w:rPr>
                  </w:pPr>
                </w:p>
                <w:p w:rsidR="00285A0F" w:rsidRPr="00E261DB" w:rsidRDefault="00285A0F" w:rsidP="00C044AC">
                  <w:pPr>
                    <w:spacing w:after="0" w:line="240" w:lineRule="auto"/>
                    <w:rPr>
                      <w:rFonts w:ascii="Calibri" w:hAnsi="Calibri"/>
                      <w:b/>
                      <w:color w:val="FFFFFF" w:themeColor="background1"/>
                      <w:lang w:val="fr-BE"/>
                    </w:rPr>
                  </w:pPr>
                  <w:r w:rsidRPr="00E261DB">
                    <w:rPr>
                      <w:rFonts w:ascii="Calibri" w:hAnsi="Calibri"/>
                      <w:b/>
                      <w:color w:val="FFFFFF" w:themeColor="background1"/>
                      <w:lang w:val="fr-BE"/>
                    </w:rPr>
                    <w:t>CONTACT GÉNÉRAL</w:t>
                  </w:r>
                </w:p>
                <w:p w:rsidR="00285A0F" w:rsidRPr="00E261DB" w:rsidDel="002D0B3A" w:rsidRDefault="00285A0F" w:rsidP="00C044AC">
                  <w:pPr>
                    <w:spacing w:after="0" w:line="240" w:lineRule="auto"/>
                    <w:rPr>
                      <w:rFonts w:ascii="Calibri" w:hAnsi="Calibri"/>
                      <w:b/>
                      <w:color w:val="FFFFFF" w:themeColor="background1"/>
                      <w:lang w:val="fr-BE"/>
                    </w:rPr>
                  </w:pPr>
                </w:p>
                <w:p w:rsidR="00285A0F" w:rsidRPr="00E261DB" w:rsidRDefault="00285A0F" w:rsidP="00C044AC">
                  <w:pPr>
                    <w:spacing w:after="0" w:line="240" w:lineRule="auto"/>
                    <w:rPr>
                      <w:rFonts w:ascii="Calibri" w:hAnsi="Calibri" w:cs="Candara"/>
                      <w:color w:val="FFFFFF" w:themeColor="background1"/>
                      <w:lang w:val="fr-BE"/>
                    </w:rPr>
                  </w:pPr>
                  <w:r w:rsidRPr="00E261DB">
                    <w:rPr>
                      <w:rFonts w:ascii="Calibri" w:hAnsi="Calibri"/>
                      <w:color w:val="FFFFFF" w:themeColor="background1"/>
                      <w:lang w:val="fr-BE"/>
                    </w:rPr>
                    <w:t>Myriam Cops</w:t>
                  </w:r>
                </w:p>
                <w:p w:rsidR="00285A0F" w:rsidRPr="00E261DB" w:rsidRDefault="00285A0F" w:rsidP="001F79FA">
                  <w:pPr>
                    <w:spacing w:after="0" w:line="240" w:lineRule="auto"/>
                    <w:rPr>
                      <w:rFonts w:ascii="Calibri" w:hAnsi="Calibri" w:cs="Candara"/>
                      <w:color w:val="FFFFFF" w:themeColor="background1"/>
                      <w:lang w:val="fr-BE"/>
                    </w:rPr>
                  </w:pPr>
                  <w:r w:rsidRPr="00E261DB">
                    <w:rPr>
                      <w:rFonts w:ascii="Calibri" w:hAnsi="Calibri"/>
                      <w:color w:val="FFFFFF" w:themeColor="background1"/>
                      <w:lang w:val="fr-BE"/>
                    </w:rPr>
                    <w:t>Coordinatrice Belgian Spirit</w:t>
                  </w:r>
                </w:p>
                <w:p w:rsidR="00285A0F" w:rsidRPr="00E261DB" w:rsidRDefault="00285A0F" w:rsidP="00C044AC">
                  <w:pPr>
                    <w:autoSpaceDE w:val="0"/>
                    <w:autoSpaceDN w:val="0"/>
                    <w:adjustRightInd w:val="0"/>
                    <w:spacing w:after="0" w:line="240" w:lineRule="auto"/>
                    <w:rPr>
                      <w:rFonts w:ascii="Calibri" w:hAnsi="Calibri" w:cs="Candara"/>
                      <w:color w:val="FFFFFF" w:themeColor="background1"/>
                      <w:lang w:val="fr-BE"/>
                    </w:rPr>
                  </w:pPr>
                </w:p>
                <w:p w:rsidR="00285A0F" w:rsidRPr="00E261DB" w:rsidRDefault="00285A0F" w:rsidP="00C044AC">
                  <w:pPr>
                    <w:autoSpaceDE w:val="0"/>
                    <w:autoSpaceDN w:val="0"/>
                    <w:adjustRightInd w:val="0"/>
                    <w:spacing w:after="0" w:line="240" w:lineRule="auto"/>
                    <w:rPr>
                      <w:rFonts w:ascii="Calibri" w:hAnsi="Calibri" w:cs="Candara"/>
                      <w:color w:val="FFFFFF" w:themeColor="background1"/>
                      <w:lang w:val="fr-BE"/>
                    </w:rPr>
                  </w:pPr>
                  <w:r w:rsidRPr="00E261DB">
                    <w:rPr>
                      <w:rFonts w:ascii="Calibri" w:hAnsi="Calibri"/>
                      <w:color w:val="FFFFFF" w:themeColor="background1"/>
                      <w:lang w:val="fr-BE"/>
                    </w:rPr>
                    <w:t>ROSCOP</w:t>
                  </w:r>
                </w:p>
                <w:p w:rsidR="00285A0F" w:rsidRPr="00571A1E" w:rsidRDefault="00571A1E" w:rsidP="00C044AC">
                  <w:pPr>
                    <w:autoSpaceDE w:val="0"/>
                    <w:autoSpaceDN w:val="0"/>
                    <w:adjustRightInd w:val="0"/>
                    <w:spacing w:after="0" w:line="240" w:lineRule="auto"/>
                    <w:rPr>
                      <w:rFonts w:ascii="Calibri" w:hAnsi="Calibri" w:cs="Candara"/>
                      <w:color w:val="FFFFFF" w:themeColor="background1"/>
                      <w:lang w:val="fr-BE"/>
                    </w:rPr>
                  </w:pPr>
                  <w:r w:rsidRPr="00571A1E">
                    <w:rPr>
                      <w:rFonts w:ascii="Calibri" w:hAnsi="Calibri"/>
                      <w:color w:val="FFFFFF" w:themeColor="background1"/>
                      <w:lang w:val="fr-BE"/>
                    </w:rPr>
                    <w:t>Gestion de projet international et conseil</w:t>
                  </w:r>
                </w:p>
                <w:p w:rsidR="00285A0F" w:rsidRPr="00571A1E" w:rsidRDefault="00285A0F" w:rsidP="00C044AC">
                  <w:pPr>
                    <w:autoSpaceDE w:val="0"/>
                    <w:autoSpaceDN w:val="0"/>
                    <w:adjustRightInd w:val="0"/>
                    <w:spacing w:after="0" w:line="240" w:lineRule="auto"/>
                    <w:rPr>
                      <w:rFonts w:ascii="Calibri" w:hAnsi="Calibri" w:cs="Candara"/>
                      <w:color w:val="FFFFFF" w:themeColor="background1"/>
                      <w:lang w:val="fr-BE"/>
                    </w:rPr>
                  </w:pPr>
                </w:p>
                <w:p w:rsidR="00285A0F" w:rsidRPr="00571A1E" w:rsidRDefault="00285A0F" w:rsidP="00C044AC">
                  <w:pPr>
                    <w:autoSpaceDE w:val="0"/>
                    <w:autoSpaceDN w:val="0"/>
                    <w:adjustRightInd w:val="0"/>
                    <w:spacing w:after="0" w:line="240" w:lineRule="auto"/>
                    <w:rPr>
                      <w:rFonts w:ascii="Calibri" w:hAnsi="Calibri" w:cs="Candara"/>
                      <w:color w:val="FFFFFF" w:themeColor="background1"/>
                      <w:lang w:val="fr-BE"/>
                    </w:rPr>
                  </w:pPr>
                  <w:r w:rsidRPr="00571A1E">
                    <w:rPr>
                      <w:rFonts w:ascii="Calibri" w:hAnsi="Calibri"/>
                      <w:color w:val="FFFFFF" w:themeColor="background1"/>
                      <w:lang w:val="fr-BE"/>
                    </w:rPr>
                    <w:t>+32 479 261 470</w:t>
                  </w:r>
                </w:p>
                <w:p w:rsidR="00285A0F" w:rsidRPr="00571A1E" w:rsidRDefault="00285A0F" w:rsidP="00C044AC">
                  <w:pPr>
                    <w:autoSpaceDE w:val="0"/>
                    <w:autoSpaceDN w:val="0"/>
                    <w:adjustRightInd w:val="0"/>
                    <w:spacing w:after="0" w:line="240" w:lineRule="auto"/>
                    <w:rPr>
                      <w:rFonts w:ascii="Calibri" w:hAnsi="Calibri" w:cs="Candara"/>
                      <w:color w:val="FFFFFF" w:themeColor="background1"/>
                      <w:lang w:val="fr-BE"/>
                    </w:rPr>
                  </w:pPr>
                  <w:r w:rsidRPr="00571A1E">
                    <w:rPr>
                      <w:rFonts w:ascii="Calibri" w:hAnsi="Calibri"/>
                      <w:color w:val="FFFFFF" w:themeColor="background1"/>
                      <w:lang w:val="fr-BE"/>
                    </w:rPr>
                    <w:t>Identifiant Skype : myriam.cops</w:t>
                  </w:r>
                </w:p>
                <w:p w:rsidR="00285A0F" w:rsidRPr="00571A1E" w:rsidRDefault="00207CE4" w:rsidP="00C044AC">
                  <w:pPr>
                    <w:spacing w:after="0" w:line="240" w:lineRule="auto"/>
                    <w:rPr>
                      <w:rFonts w:ascii="Calibri" w:hAnsi="Calibri"/>
                      <w:lang w:val="fr-BE"/>
                    </w:rPr>
                  </w:pPr>
                  <w:hyperlink r:id="rId27">
                    <w:r w:rsidR="008B51A1" w:rsidRPr="00571A1E">
                      <w:rPr>
                        <w:rStyle w:val="Lienhypertexte"/>
                        <w:rFonts w:ascii="Calibri" w:hAnsi="Calibri"/>
                        <w:lang w:val="fr-BE"/>
                      </w:rPr>
                      <w:t>myriam@roscop-consultancy.com</w:t>
                    </w:r>
                  </w:hyperlink>
                </w:p>
                <w:p w:rsidR="00285A0F" w:rsidRPr="00571A1E" w:rsidRDefault="00285A0F" w:rsidP="00C044AC">
                  <w:pPr>
                    <w:spacing w:after="0" w:line="240" w:lineRule="auto"/>
                    <w:rPr>
                      <w:rFonts w:ascii="Calibri" w:hAnsi="Calibri"/>
                      <w:b/>
                      <w:color w:val="FFFFFF" w:themeColor="background1"/>
                      <w:lang w:val="fr-BE"/>
                    </w:rPr>
                  </w:pPr>
                </w:p>
                <w:p w:rsidR="00285A0F" w:rsidRPr="00571A1E" w:rsidRDefault="00285A0F" w:rsidP="00C044AC">
                  <w:pPr>
                    <w:spacing w:after="0" w:line="240" w:lineRule="auto"/>
                    <w:rPr>
                      <w:rFonts w:ascii="Calibri" w:hAnsi="Calibri"/>
                      <w:b/>
                      <w:color w:val="FFFFFF" w:themeColor="background1"/>
                      <w:lang w:val="fr-BE"/>
                    </w:rPr>
                  </w:pPr>
                </w:p>
                <w:p w:rsidR="00285A0F" w:rsidRPr="00571A1E" w:rsidRDefault="00285A0F" w:rsidP="00C044AC">
                  <w:pPr>
                    <w:spacing w:after="0" w:line="240" w:lineRule="auto"/>
                    <w:rPr>
                      <w:rFonts w:ascii="Calibri" w:hAnsi="Calibri"/>
                      <w:b/>
                      <w:color w:val="FFFFFF" w:themeColor="background1"/>
                      <w:lang w:val="fr-BE"/>
                    </w:rPr>
                  </w:pPr>
                </w:p>
                <w:p w:rsidR="00285A0F" w:rsidRPr="009D2F9F" w:rsidRDefault="00285A0F" w:rsidP="00C044AC">
                  <w:pPr>
                    <w:spacing w:after="0" w:line="240" w:lineRule="auto"/>
                    <w:rPr>
                      <w:rFonts w:ascii="Calibri" w:hAnsi="Calibri"/>
                      <w:b/>
                      <w:color w:val="FFFFFF" w:themeColor="background1"/>
                      <w:lang w:val="en-GB"/>
                    </w:rPr>
                  </w:pPr>
                  <w:r w:rsidRPr="009D2F9F">
                    <w:rPr>
                      <w:rFonts w:ascii="Calibri" w:hAnsi="Calibri"/>
                      <w:b/>
                      <w:color w:val="FFFFFF" w:themeColor="background1"/>
                      <w:lang w:val="en-GB"/>
                    </w:rPr>
                    <w:t>PR</w:t>
                  </w:r>
                </w:p>
                <w:p w:rsidR="00285A0F" w:rsidRPr="009D2F9F" w:rsidRDefault="00285A0F" w:rsidP="00C044AC">
                  <w:pPr>
                    <w:spacing w:after="0" w:line="240" w:lineRule="auto"/>
                    <w:rPr>
                      <w:rFonts w:ascii="Calibri" w:hAnsi="Calibri"/>
                      <w:b/>
                      <w:color w:val="FFFFFF" w:themeColor="background1"/>
                      <w:lang w:val="en-GB"/>
                    </w:rPr>
                  </w:pPr>
                </w:p>
                <w:p w:rsidR="00285A0F" w:rsidRPr="009D2F9F" w:rsidRDefault="00285A0F" w:rsidP="00C044AC">
                  <w:pPr>
                    <w:spacing w:after="0" w:line="240" w:lineRule="auto"/>
                    <w:rPr>
                      <w:rFonts w:ascii="Calibri" w:eastAsia="Times New Roman" w:hAnsi="Calibri" w:cs="Arial"/>
                      <w:color w:val="FFFFFF" w:themeColor="background1"/>
                      <w:lang w:val="en-GB"/>
                    </w:rPr>
                  </w:pPr>
                  <w:r w:rsidRPr="009D2F9F">
                    <w:rPr>
                      <w:rFonts w:ascii="Calibri" w:hAnsi="Calibri"/>
                      <w:color w:val="FFFFFF" w:themeColor="background1"/>
                      <w:lang w:val="en-GB"/>
                    </w:rPr>
                    <w:t>Pamela So</w:t>
                  </w:r>
                </w:p>
                <w:p w:rsidR="00285A0F" w:rsidRPr="009D2F9F" w:rsidRDefault="00285A0F" w:rsidP="00C044AC">
                  <w:pPr>
                    <w:spacing w:after="0" w:line="240" w:lineRule="auto"/>
                    <w:rPr>
                      <w:rFonts w:ascii="Calibri" w:eastAsia="Times New Roman" w:hAnsi="Calibri" w:cs="Arial"/>
                      <w:color w:val="FFFFFF" w:themeColor="background1"/>
                      <w:lang w:val="en-GB"/>
                    </w:rPr>
                  </w:pPr>
                </w:p>
                <w:p w:rsidR="00285A0F" w:rsidRPr="009D2F9F" w:rsidRDefault="00285A0F" w:rsidP="00C044AC">
                  <w:pPr>
                    <w:spacing w:after="0" w:line="240" w:lineRule="auto"/>
                    <w:rPr>
                      <w:rFonts w:ascii="Calibri" w:eastAsia="Times New Roman" w:hAnsi="Calibri" w:cs="Arial"/>
                      <w:color w:val="FFFFFF" w:themeColor="background1"/>
                      <w:lang w:val="en-GB"/>
                    </w:rPr>
                  </w:pPr>
                  <w:r w:rsidRPr="009D2F9F">
                    <w:rPr>
                      <w:rFonts w:ascii="Calibri" w:hAnsi="Calibri"/>
                      <w:color w:val="FFFFFF" w:themeColor="background1"/>
                      <w:lang w:val="en-GB"/>
                    </w:rPr>
                    <w:t>WEBER SHANDWICK</w:t>
                  </w:r>
                </w:p>
                <w:p w:rsidR="00285A0F" w:rsidRPr="009D2F9F" w:rsidRDefault="00285A0F" w:rsidP="00C044AC">
                  <w:pPr>
                    <w:spacing w:after="0" w:line="240" w:lineRule="auto"/>
                    <w:rPr>
                      <w:rFonts w:ascii="Calibri" w:eastAsia="Times New Roman" w:hAnsi="Calibri" w:cs="Arial"/>
                      <w:color w:val="FFFFFF" w:themeColor="background1"/>
                      <w:lang w:val="en-GB"/>
                    </w:rPr>
                  </w:pPr>
                </w:p>
                <w:p w:rsidR="00285A0F" w:rsidRPr="009D2F9F" w:rsidRDefault="00285A0F" w:rsidP="00C044AC">
                  <w:pPr>
                    <w:spacing w:after="0" w:line="240" w:lineRule="auto"/>
                    <w:rPr>
                      <w:rFonts w:ascii="Calibri" w:hAnsi="Calibri"/>
                      <w:color w:val="FFFFFF" w:themeColor="background1"/>
                      <w:lang w:val="en-GB"/>
                    </w:rPr>
                  </w:pPr>
                  <w:r w:rsidRPr="009D2F9F">
                    <w:rPr>
                      <w:rFonts w:ascii="Calibri" w:hAnsi="Calibri"/>
                      <w:color w:val="FFFFFF" w:themeColor="background1"/>
                      <w:lang w:val="en-GB"/>
                    </w:rPr>
                    <w:t>+852.2533.9916</w:t>
                  </w:r>
                </w:p>
                <w:p w:rsidR="00285A0F" w:rsidRPr="00A84B6B" w:rsidRDefault="00207CE4" w:rsidP="00C044AC">
                  <w:pPr>
                    <w:spacing w:after="0" w:line="240" w:lineRule="auto"/>
                    <w:rPr>
                      <w:rFonts w:ascii="Calibri" w:hAnsi="Calibri"/>
                      <w:color w:val="FFFFFF" w:themeColor="background1"/>
                    </w:rPr>
                  </w:pPr>
                  <w:hyperlink r:id="rId28">
                    <w:r w:rsidR="008B51A1">
                      <w:rPr>
                        <w:rStyle w:val="Lienhypertexte"/>
                        <w:rFonts w:ascii="Calibri" w:hAnsi="Calibri"/>
                      </w:rPr>
                      <w:t>pso@webershandwick.com</w:t>
                    </w:r>
                  </w:hyperlink>
                </w:p>
                <w:p w:rsidR="00285A0F" w:rsidRDefault="00285A0F" w:rsidP="00C044AC"/>
                <w:p w:rsidR="00285A0F" w:rsidRDefault="00285A0F" w:rsidP="00C044AC"/>
              </w:txbxContent>
            </v:textbox>
            <w10:wrap type="square"/>
          </v:shape>
        </w:pict>
      </w:r>
    </w:p>
    <w:p w:rsidR="00C044AC" w:rsidRDefault="00C044AC" w:rsidP="00C044AC">
      <w:pPr>
        <w:pStyle w:val="NoSpacing1"/>
        <w:jc w:val="both"/>
        <w:rPr>
          <w:rFonts w:eastAsia="Cambria" w:cs="Cambria"/>
        </w:rPr>
      </w:pPr>
    </w:p>
    <w:p w:rsidR="00C044AC" w:rsidRDefault="00C044AC" w:rsidP="00C044AC">
      <w:pPr>
        <w:pStyle w:val="NoSpacing1"/>
        <w:jc w:val="both"/>
        <w:rPr>
          <w:rFonts w:eastAsia="Cambria" w:cs="Cambria"/>
        </w:rPr>
      </w:pPr>
      <w:r>
        <w:rPr>
          <w:noProof/>
        </w:rPr>
        <w:drawing>
          <wp:anchor distT="0" distB="0" distL="114300" distR="114300" simplePos="0" relativeHeight="251674624" behindDoc="0" locked="0" layoutInCell="1" allowOverlap="1">
            <wp:simplePos x="0" y="0"/>
            <wp:positionH relativeFrom="column">
              <wp:posOffset>112395</wp:posOffset>
            </wp:positionH>
            <wp:positionV relativeFrom="paragraph">
              <wp:posOffset>93345</wp:posOffset>
            </wp:positionV>
            <wp:extent cx="850164" cy="8001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9">
                      <a:extLst>
                        <a:ext uri="{28A0092B-C50C-407E-A947-70E740481C1C}">
                          <a14:useLocalDpi xmlns:a14="http://schemas.microsoft.com/office/drawing/2010/main" val="0"/>
                        </a:ext>
                      </a:extLst>
                    </a:blip>
                    <a:srcRect l="6577" t="11160" b="7262"/>
                    <a:stretch/>
                  </pic:blipFill>
                  <pic:spPr bwMode="auto">
                    <a:xfrm>
                      <a:off x="0" y="0"/>
                      <a:ext cx="850164" cy="800100"/>
                    </a:xfrm>
                    <a:prstGeom prst="rect">
                      <a:avLst/>
                    </a:prstGeom>
                    <a:noFill/>
                    <a:ln>
                      <a:noFill/>
                    </a:ln>
                    <a:extLst>
                      <a:ext uri="{53640926-AAD7-44D8-BBD7-CCE9431645EC}">
                        <a14:shadowObscured xmlns:a14="http://schemas.microsoft.com/office/drawing/2010/main"/>
                      </a:ext>
                    </a:extLst>
                  </pic:spPr>
                </pic:pic>
              </a:graphicData>
            </a:graphic>
          </wp:anchor>
        </w:drawing>
      </w:r>
    </w:p>
    <w:p w:rsidR="00C044AC" w:rsidRDefault="00C044AC" w:rsidP="00C044AC">
      <w:pPr>
        <w:pStyle w:val="NoSpacing1"/>
        <w:jc w:val="both"/>
        <w:rPr>
          <w:rFonts w:eastAsia="Cambria" w:cs="Cambria"/>
        </w:rPr>
      </w:pPr>
    </w:p>
    <w:p w:rsidR="00C044AC" w:rsidRDefault="00C044AC" w:rsidP="00C044AC">
      <w:pPr>
        <w:pStyle w:val="NoSpacing1"/>
        <w:jc w:val="both"/>
        <w:rPr>
          <w:rFonts w:eastAsia="Cambria" w:cs="Cambria"/>
        </w:rPr>
      </w:pPr>
    </w:p>
    <w:p w:rsidR="005F3891" w:rsidRPr="00CF332A" w:rsidRDefault="005F3891" w:rsidP="005F3891"/>
    <w:sectPr w:rsidR="005F3891" w:rsidRPr="00CF332A" w:rsidSect="007572FB">
      <w:headerReference w:type="default" r:id="rId30"/>
      <w:footerReference w:type="default" r:id="rId31"/>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0F" w:rsidRDefault="00285A0F" w:rsidP="005F3891">
      <w:pPr>
        <w:spacing w:after="0" w:line="240" w:lineRule="auto"/>
      </w:pPr>
      <w:r>
        <w:separator/>
      </w:r>
    </w:p>
  </w:endnote>
  <w:endnote w:type="continuationSeparator" w:id="0">
    <w:p w:rsidR="00285A0F" w:rsidRDefault="00285A0F" w:rsidP="005F3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Bold Italic">
    <w:panose1 w:val="020F07020304040A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0F" w:rsidRDefault="00285A0F">
    <w:pPr>
      <w:pStyle w:val="Pieddepage"/>
    </w:pPr>
    <w:r>
      <w:rPr>
        <w:noProof/>
        <w:lang w:val="fr-BE" w:eastAsia="fr-BE"/>
      </w:rPr>
      <w:drawing>
        <wp:anchor distT="0" distB="0" distL="114300" distR="114300" simplePos="0" relativeHeight="251663360" behindDoc="0" locked="0" layoutInCell="1" allowOverlap="1">
          <wp:simplePos x="0" y="0"/>
          <wp:positionH relativeFrom="column">
            <wp:posOffset>-933450</wp:posOffset>
          </wp:positionH>
          <wp:positionV relativeFrom="paragraph">
            <wp:posOffset>-310515</wp:posOffset>
          </wp:positionV>
          <wp:extent cx="7559675" cy="907415"/>
          <wp:effectExtent l="0" t="0" r="3175" b="698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0741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0F" w:rsidRDefault="00285A0F" w:rsidP="005F3891">
      <w:pPr>
        <w:spacing w:after="0" w:line="240" w:lineRule="auto"/>
      </w:pPr>
      <w:r>
        <w:separator/>
      </w:r>
    </w:p>
  </w:footnote>
  <w:footnote w:type="continuationSeparator" w:id="0">
    <w:p w:rsidR="00285A0F" w:rsidRDefault="00285A0F" w:rsidP="005F3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0F" w:rsidRDefault="00285A0F">
    <w:pPr>
      <w:pStyle w:val="En-tte"/>
    </w:pPr>
    <w:r>
      <w:rPr>
        <w:noProof/>
        <w:lang w:val="fr-BE" w:eastAsia="fr-BE"/>
      </w:rPr>
      <w:drawing>
        <wp:anchor distT="0" distB="0" distL="114300" distR="114300" simplePos="0" relativeHeight="251668480" behindDoc="0" locked="0" layoutInCell="1" allowOverlap="1">
          <wp:simplePos x="0" y="0"/>
          <wp:positionH relativeFrom="column">
            <wp:posOffset>3453130</wp:posOffset>
          </wp:positionH>
          <wp:positionV relativeFrom="paragraph">
            <wp:posOffset>-650240</wp:posOffset>
          </wp:positionV>
          <wp:extent cx="3228975" cy="1254125"/>
          <wp:effectExtent l="0" t="0" r="9525" b="317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1254125"/>
                  </a:xfrm>
                  <a:prstGeom prst="rect">
                    <a:avLst/>
                  </a:prstGeom>
                  <a:noFill/>
                  <a:ln>
                    <a:noFill/>
                  </a:ln>
                </pic:spPr>
              </pic:pic>
            </a:graphicData>
          </a:graphic>
        </wp:anchor>
      </w:drawing>
    </w:r>
    <w:r>
      <w:rPr>
        <w:noProof/>
        <w:lang w:val="fr-BE" w:eastAsia="fr-BE"/>
      </w:rPr>
      <w:drawing>
        <wp:anchor distT="0" distB="0" distL="114300" distR="114300" simplePos="0" relativeHeight="251667456" behindDoc="0" locked="0" layoutInCell="1" allowOverlap="1">
          <wp:simplePos x="0" y="0"/>
          <wp:positionH relativeFrom="column">
            <wp:posOffset>-852170</wp:posOffset>
          </wp:positionH>
          <wp:positionV relativeFrom="paragraph">
            <wp:posOffset>-478155</wp:posOffset>
          </wp:positionV>
          <wp:extent cx="876300" cy="942975"/>
          <wp:effectExtent l="0" t="0" r="0" b="9525"/>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300" cy="942975"/>
                  </a:xfrm>
                  <a:prstGeom prst="rect">
                    <a:avLst/>
                  </a:prstGeom>
                  <a:noFill/>
                  <a:ln>
                    <a:noFill/>
                  </a:ln>
                </pic:spPr>
              </pic:pic>
            </a:graphicData>
          </a:graphic>
        </wp:anchor>
      </w:drawing>
    </w:r>
  </w:p>
  <w:p w:rsidR="00285A0F" w:rsidRDefault="00285A0F">
    <w:pPr>
      <w:pStyle w:val="En-tte"/>
    </w:pPr>
    <w:r>
      <w:rPr>
        <w:noProof/>
        <w:lang w:val="fr-BE" w:eastAsia="fr-BE"/>
      </w:rPr>
      <w:drawing>
        <wp:anchor distT="0" distB="0" distL="114300" distR="114300" simplePos="0" relativeHeight="251665408" behindDoc="0" locked="0" layoutInCell="1" allowOverlap="1">
          <wp:simplePos x="0" y="0"/>
          <wp:positionH relativeFrom="column">
            <wp:posOffset>-194945</wp:posOffset>
          </wp:positionH>
          <wp:positionV relativeFrom="paragraph">
            <wp:posOffset>10209530</wp:posOffset>
          </wp:positionV>
          <wp:extent cx="1190625" cy="1235710"/>
          <wp:effectExtent l="0" t="0" r="9525" b="254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1235710"/>
                  </a:xfrm>
                  <a:prstGeom prst="rect">
                    <a:avLst/>
                  </a:prstGeom>
                  <a:noFill/>
                  <a:ln>
                    <a:noFill/>
                  </a:ln>
                </pic:spPr>
              </pic:pic>
            </a:graphicData>
          </a:graphic>
        </wp:anchor>
      </w:drawing>
    </w:r>
    <w:r>
      <w:rPr>
        <w:noProof/>
        <w:lang w:val="fr-BE" w:eastAsia="fr-BE"/>
      </w:rPr>
      <w:drawing>
        <wp:anchor distT="0" distB="0" distL="114300" distR="114300" simplePos="0" relativeHeight="251664384" behindDoc="0" locked="0" layoutInCell="1" allowOverlap="1">
          <wp:simplePos x="0" y="0"/>
          <wp:positionH relativeFrom="column">
            <wp:posOffset>-985520</wp:posOffset>
          </wp:positionH>
          <wp:positionV relativeFrom="paragraph">
            <wp:posOffset>10209530</wp:posOffset>
          </wp:positionV>
          <wp:extent cx="7496175" cy="1143635"/>
          <wp:effectExtent l="0" t="0" r="9525"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96175" cy="11436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50A25"/>
    <w:multiLevelType w:val="hybridMultilevel"/>
    <w:tmpl w:val="EB98CE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Wingdings"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Wingdings"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525FB1"/>
    <w:rsid w:val="00043F78"/>
    <w:rsid w:val="00050028"/>
    <w:rsid w:val="00084AE2"/>
    <w:rsid w:val="0008674C"/>
    <w:rsid w:val="000A3464"/>
    <w:rsid w:val="000E247E"/>
    <w:rsid w:val="00114BBE"/>
    <w:rsid w:val="00157EB0"/>
    <w:rsid w:val="001A0665"/>
    <w:rsid w:val="001E72A0"/>
    <w:rsid w:val="001F5A5D"/>
    <w:rsid w:val="001F79FA"/>
    <w:rsid w:val="00207CE4"/>
    <w:rsid w:val="00252729"/>
    <w:rsid w:val="00285A0F"/>
    <w:rsid w:val="002C1808"/>
    <w:rsid w:val="002D0674"/>
    <w:rsid w:val="00347D03"/>
    <w:rsid w:val="0037252A"/>
    <w:rsid w:val="003C0CFA"/>
    <w:rsid w:val="00405C3E"/>
    <w:rsid w:val="00471FF0"/>
    <w:rsid w:val="004E6BA7"/>
    <w:rsid w:val="004F67B3"/>
    <w:rsid w:val="00525FB1"/>
    <w:rsid w:val="00546F1C"/>
    <w:rsid w:val="00557081"/>
    <w:rsid w:val="00564181"/>
    <w:rsid w:val="005654C8"/>
    <w:rsid w:val="00571A1E"/>
    <w:rsid w:val="005A7591"/>
    <w:rsid w:val="005E0D11"/>
    <w:rsid w:val="005F3891"/>
    <w:rsid w:val="00647556"/>
    <w:rsid w:val="006A178B"/>
    <w:rsid w:val="006A6F51"/>
    <w:rsid w:val="006C6587"/>
    <w:rsid w:val="006F36DA"/>
    <w:rsid w:val="007132E0"/>
    <w:rsid w:val="007572FB"/>
    <w:rsid w:val="00772604"/>
    <w:rsid w:val="00851E3E"/>
    <w:rsid w:val="0089250C"/>
    <w:rsid w:val="008B51A1"/>
    <w:rsid w:val="008C7D48"/>
    <w:rsid w:val="00931886"/>
    <w:rsid w:val="009B572A"/>
    <w:rsid w:val="009D2F9F"/>
    <w:rsid w:val="00A616FA"/>
    <w:rsid w:val="00A84AE6"/>
    <w:rsid w:val="00A90E12"/>
    <w:rsid w:val="00AA383A"/>
    <w:rsid w:val="00AC5DCD"/>
    <w:rsid w:val="00AC60A2"/>
    <w:rsid w:val="00AF1419"/>
    <w:rsid w:val="00B65E44"/>
    <w:rsid w:val="00B76F00"/>
    <w:rsid w:val="00B81DF7"/>
    <w:rsid w:val="00B838E9"/>
    <w:rsid w:val="00BC1E6F"/>
    <w:rsid w:val="00C044AC"/>
    <w:rsid w:val="00C40926"/>
    <w:rsid w:val="00D47628"/>
    <w:rsid w:val="00D63A45"/>
    <w:rsid w:val="00D84FBD"/>
    <w:rsid w:val="00DE1A3E"/>
    <w:rsid w:val="00DF743B"/>
    <w:rsid w:val="00E261DB"/>
    <w:rsid w:val="00E51B76"/>
    <w:rsid w:val="00E83869"/>
    <w:rsid w:val="00EE08FC"/>
    <w:rsid w:val="00F2715E"/>
    <w:rsid w:val="00FA2CA2"/>
    <w:rsid w:val="00FE1B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8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4429"/>
    <w:pPr>
      <w:tabs>
        <w:tab w:val="center" w:pos="4536"/>
        <w:tab w:val="right" w:pos="9072"/>
      </w:tabs>
      <w:spacing w:after="0" w:line="240" w:lineRule="auto"/>
    </w:pPr>
  </w:style>
  <w:style w:type="character" w:customStyle="1" w:styleId="En-tteCar">
    <w:name w:val="En-tête Car"/>
    <w:basedOn w:val="Policepardfaut"/>
    <w:link w:val="En-tte"/>
    <w:uiPriority w:val="99"/>
    <w:rsid w:val="005A4429"/>
  </w:style>
  <w:style w:type="paragraph" w:styleId="Pieddepage">
    <w:name w:val="footer"/>
    <w:basedOn w:val="Normal"/>
    <w:link w:val="PieddepageCar"/>
    <w:uiPriority w:val="99"/>
    <w:unhideWhenUsed/>
    <w:rsid w:val="005A44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429"/>
  </w:style>
  <w:style w:type="paragraph" w:styleId="Textedebulles">
    <w:name w:val="Balloon Text"/>
    <w:basedOn w:val="Normal"/>
    <w:link w:val="TextedebullesCar"/>
    <w:uiPriority w:val="99"/>
    <w:semiHidden/>
    <w:unhideWhenUsed/>
    <w:rsid w:val="005A44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429"/>
    <w:rPr>
      <w:rFonts w:ascii="Tahoma" w:hAnsi="Tahoma" w:cs="Tahoma"/>
      <w:sz w:val="16"/>
      <w:szCs w:val="16"/>
    </w:rPr>
  </w:style>
  <w:style w:type="paragraph" w:customStyle="1" w:styleId="ListParagraph1">
    <w:name w:val="List Paragraph1"/>
    <w:basedOn w:val="Normal"/>
    <w:uiPriority w:val="34"/>
    <w:qFormat/>
    <w:rsid w:val="0048434B"/>
    <w:pPr>
      <w:ind w:left="720"/>
      <w:contextualSpacing/>
    </w:pPr>
    <w:rPr>
      <w:rFonts w:ascii="Calibri" w:eastAsia="Calibri" w:hAnsi="Calibri" w:cs="Times New Roman"/>
      <w:lang w:val="fr-BE" w:eastAsia="en-US"/>
    </w:rPr>
  </w:style>
  <w:style w:type="character" w:styleId="Lienhypertexte">
    <w:name w:val="Hyperlink"/>
    <w:basedOn w:val="Policepardfaut"/>
    <w:uiPriority w:val="99"/>
    <w:unhideWhenUsed/>
    <w:rsid w:val="0048434B"/>
    <w:rPr>
      <w:color w:val="0000FF" w:themeColor="hyperlink"/>
      <w:u w:val="single"/>
    </w:rPr>
  </w:style>
  <w:style w:type="paragraph" w:customStyle="1" w:styleId="NoSpacing1">
    <w:name w:val="No Spacing1"/>
    <w:uiPriority w:val="1"/>
    <w:semiHidden/>
    <w:qFormat/>
    <w:rsid w:val="00C83C56"/>
    <w:pPr>
      <w:spacing w:after="0" w:line="240" w:lineRule="auto"/>
    </w:pPr>
    <w:rPr>
      <w:rFonts w:ascii="Calibri" w:eastAsia="Times New Roman" w:hAnsi="Calibri" w:cs="Times New Roman"/>
      <w:lang w:val="fr-BE" w:eastAsia="fr-BE"/>
    </w:rPr>
  </w:style>
  <w:style w:type="character" w:styleId="Numrodepage">
    <w:name w:val="page number"/>
    <w:basedOn w:val="Policepardfaut"/>
    <w:uiPriority w:val="99"/>
    <w:semiHidden/>
    <w:unhideWhenUsed/>
    <w:rsid w:val="002D0674"/>
  </w:style>
  <w:style w:type="paragraph" w:styleId="NormalWeb">
    <w:name w:val="Normal (Web)"/>
    <w:basedOn w:val="Normal"/>
    <w:uiPriority w:val="99"/>
    <w:rsid w:val="00FA2CA2"/>
    <w:pPr>
      <w:spacing w:beforeLines="1" w:afterLines="1" w:line="240" w:lineRule="auto"/>
    </w:pPr>
    <w:rPr>
      <w:rFonts w:ascii="Times" w:eastAsia="Calibri" w:hAnsi="Times" w:cs="Times New Roman"/>
      <w:sz w:val="20"/>
      <w:szCs w:val="20"/>
      <w:lang w:val="fr-FR" w:eastAsia="fr-FR"/>
    </w:rPr>
  </w:style>
  <w:style w:type="paragraph" w:styleId="Sansinterligne">
    <w:name w:val="No Spacing"/>
    <w:uiPriority w:val="1"/>
    <w:qFormat/>
    <w:rsid w:val="0037252A"/>
    <w:pPr>
      <w:spacing w:after="0" w:line="240" w:lineRule="auto"/>
    </w:pPr>
    <w:rPr>
      <w:rFonts w:eastAsiaTheme="minorHAnsi"/>
      <w:lang w:val="fr-FR" w:eastAsia="fr-FR"/>
    </w:rPr>
  </w:style>
  <w:style w:type="table" w:styleId="Grilledutableau">
    <w:name w:val="Table Grid"/>
    <w:basedOn w:val="TableauNormal"/>
    <w:uiPriority w:val="59"/>
    <w:rsid w:val="0037252A"/>
    <w:pPr>
      <w:spacing w:after="0" w:line="240" w:lineRule="auto"/>
    </w:pPr>
    <w:rPr>
      <w:rFonts w:eastAsiaTheme="minorHAnsi"/>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4429"/>
    <w:pPr>
      <w:tabs>
        <w:tab w:val="center" w:pos="4536"/>
        <w:tab w:val="right" w:pos="9072"/>
      </w:tabs>
      <w:spacing w:after="0" w:line="240" w:lineRule="auto"/>
    </w:pPr>
  </w:style>
  <w:style w:type="character" w:customStyle="1" w:styleId="En-tteCar">
    <w:name w:val="En-tête Car"/>
    <w:basedOn w:val="Policepardfaut"/>
    <w:link w:val="En-tte"/>
    <w:uiPriority w:val="99"/>
    <w:rsid w:val="005A4429"/>
  </w:style>
  <w:style w:type="paragraph" w:styleId="Pieddepage">
    <w:name w:val="footer"/>
    <w:basedOn w:val="Normal"/>
    <w:link w:val="PieddepageCar"/>
    <w:uiPriority w:val="99"/>
    <w:unhideWhenUsed/>
    <w:rsid w:val="005A44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429"/>
  </w:style>
  <w:style w:type="paragraph" w:styleId="Textedebulles">
    <w:name w:val="Balloon Text"/>
    <w:basedOn w:val="Normal"/>
    <w:link w:val="TextedebullesCar"/>
    <w:uiPriority w:val="99"/>
    <w:semiHidden/>
    <w:unhideWhenUsed/>
    <w:rsid w:val="005A44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429"/>
    <w:rPr>
      <w:rFonts w:ascii="Tahoma" w:hAnsi="Tahoma" w:cs="Tahoma"/>
      <w:sz w:val="16"/>
      <w:szCs w:val="16"/>
    </w:rPr>
  </w:style>
  <w:style w:type="paragraph" w:customStyle="1" w:styleId="ListParagraph1">
    <w:name w:val="List Paragraph1"/>
    <w:basedOn w:val="Normal"/>
    <w:uiPriority w:val="34"/>
    <w:qFormat/>
    <w:rsid w:val="0048434B"/>
    <w:pPr>
      <w:ind w:left="720"/>
      <w:contextualSpacing/>
    </w:pPr>
    <w:rPr>
      <w:rFonts w:ascii="Calibri" w:eastAsia="Calibri" w:hAnsi="Calibri" w:cs="Times New Roman"/>
      <w:lang w:val="fr-BE" w:eastAsia="en-US"/>
    </w:rPr>
  </w:style>
  <w:style w:type="character" w:styleId="Lienhypertexte">
    <w:name w:val="Hyperlink"/>
    <w:basedOn w:val="Policepardfaut"/>
    <w:uiPriority w:val="99"/>
    <w:unhideWhenUsed/>
    <w:rsid w:val="0048434B"/>
    <w:rPr>
      <w:color w:val="0000FF" w:themeColor="hyperlink"/>
      <w:u w:val="single"/>
    </w:rPr>
  </w:style>
  <w:style w:type="paragraph" w:customStyle="1" w:styleId="NoSpacing1">
    <w:name w:val="No Spacing1"/>
    <w:uiPriority w:val="1"/>
    <w:semiHidden/>
    <w:qFormat/>
    <w:rsid w:val="00C83C56"/>
    <w:pPr>
      <w:spacing w:after="0" w:line="240" w:lineRule="auto"/>
    </w:pPr>
    <w:rPr>
      <w:rFonts w:ascii="Calibri" w:eastAsia="Times New Roman" w:hAnsi="Calibri" w:cs="Times New Roman"/>
      <w:lang w:val="fr-BE" w:eastAsia="fr-BE"/>
    </w:rPr>
  </w:style>
  <w:style w:type="character" w:styleId="Numrodepage">
    <w:name w:val="page number"/>
    <w:basedOn w:val="Policepardfaut"/>
    <w:uiPriority w:val="99"/>
    <w:semiHidden/>
    <w:unhideWhenUsed/>
    <w:rsid w:val="002D0674"/>
  </w:style>
  <w:style w:type="paragraph" w:styleId="NormalWeb">
    <w:name w:val="Normal (Web)"/>
    <w:basedOn w:val="Normal"/>
    <w:uiPriority w:val="99"/>
    <w:rsid w:val="00FA2CA2"/>
    <w:pPr>
      <w:spacing w:beforeLines="1" w:afterLines="1" w:line="240" w:lineRule="auto"/>
    </w:pPr>
    <w:rPr>
      <w:rFonts w:ascii="Times" w:eastAsia="Calibri" w:hAnsi="Times" w:cs="Times New Roman"/>
      <w:sz w:val="20"/>
      <w:szCs w:val="20"/>
      <w:lang w:val="fr-FR" w:eastAsia="fr-FR"/>
    </w:rPr>
  </w:style>
  <w:style w:type="paragraph" w:styleId="Sansinterligne">
    <w:name w:val="No Spacing"/>
    <w:uiPriority w:val="1"/>
    <w:qFormat/>
    <w:rsid w:val="0037252A"/>
    <w:pPr>
      <w:spacing w:after="0" w:line="240" w:lineRule="auto"/>
    </w:pPr>
    <w:rPr>
      <w:rFonts w:eastAsiaTheme="minorHAnsi"/>
      <w:lang w:val="fr-FR" w:eastAsia="fr-FR"/>
    </w:rPr>
  </w:style>
  <w:style w:type="table" w:styleId="Grilledutableau">
    <w:name w:val="Table Grid"/>
    <w:basedOn w:val="TableauNormal"/>
    <w:uiPriority w:val="59"/>
    <w:rsid w:val="0037252A"/>
    <w:pPr>
      <w:spacing w:after="0" w:line="240" w:lineRule="auto"/>
    </w:pPr>
    <w:rPr>
      <w:rFonts w:eastAsiaTheme="minorHAnsi"/>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d.lefebvre@wbi.be" TargetMode="External"/><Relationship Id="rId3" Type="http://schemas.microsoft.com/office/2007/relationships/stylesWithEffects" Target="stylesWithEffects.xml"/><Relationship Id="rId21" Type="http://schemas.openxmlformats.org/officeDocument/2006/relationships/hyperlink" Target="mailto:hongkong@awex-wallonia.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hyperlink" Target="mailto:siegfried.verheijke@fitagency.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a.collette@awex.be"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bart.mathei@fitagency.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siegfried.verheijke@fitagency.com" TargetMode="External"/><Relationship Id="rId28" Type="http://schemas.openxmlformats.org/officeDocument/2006/relationships/hyperlink" Target="mailto:pso@webershandwick.com"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fortmans@mrbc.irisnet.be" TargetMode="External"/><Relationship Id="rId27" Type="http://schemas.openxmlformats.org/officeDocument/2006/relationships/hyperlink" Target="mailto:myriam@roscop-consultancy.co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3.png"/><Relationship Id="rId1" Type="http://schemas.openxmlformats.org/officeDocument/2006/relationships/image" Target="media/image14.png"/><Relationship Id="rId4" Type="http://schemas.openxmlformats.org/officeDocument/2006/relationships/image" Target="media/image1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1648</Words>
  <Characters>9066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metincaanen</dc:creator>
  <cp:lastModifiedBy>LOMBARD Leslie</cp:lastModifiedBy>
  <cp:revision>9</cp:revision>
  <cp:lastPrinted>2013-09-27T04:29:00Z</cp:lastPrinted>
  <dcterms:created xsi:type="dcterms:W3CDTF">2013-10-31T10:49:00Z</dcterms:created>
  <dcterms:modified xsi:type="dcterms:W3CDTF">2013-11-04T15:40:00Z</dcterms:modified>
</cp:coreProperties>
</file>